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C999E8" w14:textId="68F28D20" w:rsidR="00011F25" w:rsidRPr="00011F25" w:rsidRDefault="00011F25" w:rsidP="00856CC7">
      <w:pPr>
        <w:jc w:val="both"/>
        <w:rPr>
          <w:sz w:val="36"/>
          <w:szCs w:val="36"/>
        </w:rPr>
      </w:pPr>
      <w:r w:rsidRPr="00011F25">
        <w:rPr>
          <w:sz w:val="36"/>
          <w:szCs w:val="36"/>
        </w:rPr>
        <w:t>Numeracy for Life – Call for Evidence</w:t>
      </w:r>
    </w:p>
    <w:p w14:paraId="630A3E31" w14:textId="77777777" w:rsidR="00011F25" w:rsidRDefault="00011F25" w:rsidP="00856CC7">
      <w:pPr>
        <w:jc w:val="both"/>
        <w:rPr>
          <w:b/>
          <w:bCs/>
          <w:sz w:val="36"/>
          <w:szCs w:val="36"/>
        </w:rPr>
      </w:pPr>
    </w:p>
    <w:p w14:paraId="0D1939A2" w14:textId="482232F8" w:rsidR="00AE7060" w:rsidRPr="00AF4A1C" w:rsidRDefault="00006E2F" w:rsidP="00856CC7">
      <w:pPr>
        <w:jc w:val="both"/>
        <w:rPr>
          <w:b/>
          <w:bCs/>
          <w:sz w:val="36"/>
          <w:szCs w:val="36"/>
        </w:rPr>
      </w:pPr>
      <w:r w:rsidRPr="00AF4A1C">
        <w:rPr>
          <w:b/>
          <w:bCs/>
          <w:sz w:val="36"/>
          <w:szCs w:val="36"/>
        </w:rPr>
        <w:t>Rebecca Hanson MA Cantab MEd FCCT</w:t>
      </w:r>
    </w:p>
    <w:p w14:paraId="74943021" w14:textId="64023F9A" w:rsidR="00006E2F" w:rsidRDefault="00006E2F" w:rsidP="00856CC7">
      <w:pPr>
        <w:jc w:val="both"/>
        <w:rPr>
          <w:b/>
          <w:bCs/>
        </w:rPr>
      </w:pPr>
    </w:p>
    <w:p w14:paraId="5BC58E15" w14:textId="77777777" w:rsidR="002F3845" w:rsidRDefault="002F3845" w:rsidP="00856CC7">
      <w:pPr>
        <w:jc w:val="both"/>
        <w:rPr>
          <w:b/>
          <w:bCs/>
          <w:color w:val="000000" w:themeColor="text1"/>
          <w:sz w:val="28"/>
          <w:szCs w:val="28"/>
        </w:rPr>
      </w:pPr>
      <w:r w:rsidRPr="002F3845">
        <w:rPr>
          <w:b/>
          <w:bCs/>
          <w:color w:val="000000" w:themeColor="text1"/>
          <w:sz w:val="28"/>
          <w:szCs w:val="28"/>
        </w:rPr>
        <w:t>This is a submission in a personal Context</w:t>
      </w:r>
    </w:p>
    <w:p w14:paraId="18D81F19" w14:textId="022EB409" w:rsidR="002F3845" w:rsidRPr="002F3845" w:rsidRDefault="002F3845" w:rsidP="00856CC7">
      <w:pPr>
        <w:jc w:val="both"/>
        <w:rPr>
          <w:b/>
          <w:bCs/>
          <w:color w:val="000000" w:themeColor="text1"/>
          <w:sz w:val="28"/>
          <w:szCs w:val="28"/>
        </w:rPr>
      </w:pPr>
      <w:r>
        <w:rPr>
          <w:b/>
          <w:bCs/>
          <w:color w:val="000000" w:themeColor="text1"/>
          <w:sz w:val="28"/>
          <w:szCs w:val="28"/>
        </w:rPr>
        <w:t>9 April 2026</w:t>
      </w:r>
      <w:r w:rsidRPr="002F3845">
        <w:rPr>
          <w:b/>
          <w:bCs/>
          <w:color w:val="000000" w:themeColor="text1"/>
          <w:sz w:val="28"/>
          <w:szCs w:val="28"/>
        </w:rPr>
        <w:t xml:space="preserve"> </w:t>
      </w:r>
    </w:p>
    <w:p w14:paraId="47FECF99" w14:textId="77777777" w:rsidR="002F3845" w:rsidRDefault="002F3845" w:rsidP="00856CC7">
      <w:pPr>
        <w:jc w:val="both"/>
        <w:rPr>
          <w:b/>
          <w:bCs/>
        </w:rPr>
      </w:pPr>
    </w:p>
    <w:p w14:paraId="7F559687" w14:textId="20F68EDE" w:rsidR="00006E2F" w:rsidRPr="00AF4A1C" w:rsidRDefault="00006E2F" w:rsidP="00856CC7">
      <w:pPr>
        <w:jc w:val="both"/>
        <w:rPr>
          <w:b/>
          <w:bCs/>
          <w:sz w:val="32"/>
          <w:szCs w:val="32"/>
        </w:rPr>
      </w:pPr>
      <w:r w:rsidRPr="00AF4A1C">
        <w:rPr>
          <w:b/>
          <w:bCs/>
          <w:sz w:val="32"/>
          <w:szCs w:val="32"/>
        </w:rPr>
        <w:t xml:space="preserve">My </w:t>
      </w:r>
      <w:r w:rsidR="00AF4A1C" w:rsidRPr="00AF4A1C">
        <w:rPr>
          <w:b/>
          <w:bCs/>
          <w:sz w:val="32"/>
          <w:szCs w:val="32"/>
        </w:rPr>
        <w:t xml:space="preserve">professional </w:t>
      </w:r>
      <w:r w:rsidR="002F3845">
        <w:rPr>
          <w:b/>
          <w:bCs/>
          <w:sz w:val="32"/>
          <w:szCs w:val="32"/>
        </w:rPr>
        <w:t>experience in mathematics education</w:t>
      </w:r>
      <w:r w:rsidRPr="00AF4A1C">
        <w:rPr>
          <w:b/>
          <w:bCs/>
          <w:sz w:val="32"/>
          <w:szCs w:val="32"/>
        </w:rPr>
        <w:t>:</w:t>
      </w:r>
    </w:p>
    <w:p w14:paraId="2164E5EC" w14:textId="77777777" w:rsidR="00006E2F" w:rsidRDefault="00006E2F" w:rsidP="00856CC7">
      <w:pPr>
        <w:jc w:val="both"/>
      </w:pPr>
    </w:p>
    <w:p w14:paraId="2C86CCA8" w14:textId="6DF6A6D7" w:rsidR="00006E2F" w:rsidRDefault="00006E2F" w:rsidP="002F3845">
      <w:pPr>
        <w:pStyle w:val="ListParagraph"/>
        <w:numPr>
          <w:ilvl w:val="0"/>
          <w:numId w:val="2"/>
        </w:numPr>
        <w:jc w:val="both"/>
      </w:pPr>
      <w:r>
        <w:t>I have taught in secondary schools facing the most challenges with socio-economic deprivation</w:t>
      </w:r>
      <w:r w:rsidR="00EF57D5">
        <w:t>;</w:t>
      </w:r>
      <w:r w:rsidR="00411BD3">
        <w:t xml:space="preserve"> </w:t>
      </w:r>
      <w:r w:rsidR="00EF57D5">
        <w:t xml:space="preserve">I </w:t>
      </w:r>
      <w:r>
        <w:t xml:space="preserve">have been a Head of </w:t>
      </w:r>
      <w:r w:rsidR="00411BD3">
        <w:t>Mathematics in one of these schools</w:t>
      </w:r>
      <w:r>
        <w:t xml:space="preserve"> </w:t>
      </w:r>
      <w:r w:rsidR="00443B53">
        <w:t>and</w:t>
      </w:r>
      <w:r>
        <w:t xml:space="preserve"> </w:t>
      </w:r>
      <w:r w:rsidR="00EF57D5">
        <w:t xml:space="preserve">I </w:t>
      </w:r>
      <w:r w:rsidR="00443B53">
        <w:t>have also</w:t>
      </w:r>
      <w:r>
        <w:t xml:space="preserve"> supervised PGCE students. </w:t>
      </w:r>
    </w:p>
    <w:p w14:paraId="4874B7CA" w14:textId="77777777" w:rsidR="00006E2F" w:rsidRDefault="00006E2F" w:rsidP="00856CC7">
      <w:pPr>
        <w:jc w:val="both"/>
      </w:pPr>
    </w:p>
    <w:p w14:paraId="732FB295" w14:textId="094D2202" w:rsidR="00006E2F" w:rsidRDefault="00006E2F" w:rsidP="002F3845">
      <w:pPr>
        <w:pStyle w:val="ListParagraph"/>
        <w:numPr>
          <w:ilvl w:val="0"/>
          <w:numId w:val="2"/>
        </w:numPr>
        <w:jc w:val="both"/>
      </w:pPr>
      <w:r>
        <w:t xml:space="preserve">In the last two years, I have taught mathematics in </w:t>
      </w:r>
      <w:r w:rsidR="002E53C1">
        <w:t>nine</w:t>
      </w:r>
      <w:r>
        <w:t xml:space="preserve"> such school</w:t>
      </w:r>
      <w:r w:rsidR="002E53C1">
        <w:t>s</w:t>
      </w:r>
      <w:r>
        <w:t xml:space="preserve">, on short term contracts and supply. </w:t>
      </w:r>
    </w:p>
    <w:p w14:paraId="320E789D" w14:textId="77777777" w:rsidR="00006E2F" w:rsidRDefault="00006E2F" w:rsidP="00856CC7">
      <w:pPr>
        <w:jc w:val="both"/>
      </w:pPr>
    </w:p>
    <w:p w14:paraId="5EF31991" w14:textId="4442400B" w:rsidR="00006E2F" w:rsidRDefault="00006E2F" w:rsidP="002F3845">
      <w:pPr>
        <w:pStyle w:val="ListParagraph"/>
        <w:numPr>
          <w:ilvl w:val="0"/>
          <w:numId w:val="2"/>
        </w:numPr>
        <w:jc w:val="both"/>
      </w:pPr>
      <w:r>
        <w:t xml:space="preserve">I have co-produced (with expert teachers) and delivered (for </w:t>
      </w:r>
      <w:r w:rsidR="00A62D21">
        <w:t>eight</w:t>
      </w:r>
      <w:r>
        <w:t xml:space="preserve"> years) primary professional development for mathematics from years 1-6.  I shared this training during lockdown (see </w:t>
      </w:r>
      <w:r w:rsidR="00A62D21">
        <w:t>rebeccathemathslady.com</w:t>
      </w:r>
      <w:r>
        <w:t>) and it has received over 150k views on YouTube.</w:t>
      </w:r>
    </w:p>
    <w:p w14:paraId="252132FD" w14:textId="77777777" w:rsidR="00FE24FF" w:rsidRDefault="00FE24FF" w:rsidP="00FE24FF">
      <w:pPr>
        <w:pStyle w:val="ListParagraph"/>
      </w:pPr>
    </w:p>
    <w:p w14:paraId="5ACA7CC3" w14:textId="5DA6F8CC" w:rsidR="00FE24FF" w:rsidRDefault="00FE24FF" w:rsidP="002F3845">
      <w:pPr>
        <w:pStyle w:val="ListParagraph"/>
        <w:numPr>
          <w:ilvl w:val="0"/>
          <w:numId w:val="2"/>
        </w:numPr>
        <w:jc w:val="both"/>
      </w:pPr>
      <w:r>
        <w:t xml:space="preserve">I am a long-term member of </w:t>
      </w:r>
      <w:r w:rsidR="00411BD3">
        <w:t>several</w:t>
      </w:r>
      <w:r>
        <w:t xml:space="preserve"> bodies in mathematics education</w:t>
      </w:r>
      <w:r w:rsidR="00D42E3B">
        <w:t>,</w:t>
      </w:r>
      <w:r>
        <w:t xml:space="preserve"> and </w:t>
      </w:r>
      <w:r w:rsidR="00A62D21">
        <w:t xml:space="preserve">I </w:t>
      </w:r>
      <w:r>
        <w:t xml:space="preserve">am </w:t>
      </w:r>
      <w:r w:rsidR="00A62D21">
        <w:t xml:space="preserve">also </w:t>
      </w:r>
      <w:r>
        <w:t>a member of the Council of the Chartered College of Teaching.</w:t>
      </w:r>
    </w:p>
    <w:p w14:paraId="5075F83F" w14:textId="77777777" w:rsidR="00AF4A1C" w:rsidRDefault="00AF4A1C" w:rsidP="00856CC7">
      <w:pPr>
        <w:jc w:val="both"/>
      </w:pPr>
    </w:p>
    <w:p w14:paraId="0DE6EBE4" w14:textId="77777777" w:rsidR="00AF4A1C" w:rsidRDefault="00AF4A1C" w:rsidP="00856CC7">
      <w:pPr>
        <w:jc w:val="both"/>
      </w:pPr>
    </w:p>
    <w:p w14:paraId="2DE5E838" w14:textId="47804B14" w:rsidR="00AF4A1C" w:rsidRPr="00AF4A1C" w:rsidRDefault="00C91D53" w:rsidP="00856CC7">
      <w:pPr>
        <w:jc w:val="both"/>
        <w:rPr>
          <w:b/>
          <w:bCs/>
          <w:sz w:val="32"/>
          <w:szCs w:val="32"/>
        </w:rPr>
      </w:pPr>
      <w:r>
        <w:rPr>
          <w:b/>
          <w:bCs/>
          <w:sz w:val="32"/>
          <w:szCs w:val="32"/>
        </w:rPr>
        <w:t>Summary:</w:t>
      </w:r>
    </w:p>
    <w:p w14:paraId="08C2B7B5" w14:textId="77777777" w:rsidR="00C91D53" w:rsidRDefault="00C91D53" w:rsidP="00856CC7">
      <w:pPr>
        <w:jc w:val="both"/>
      </w:pPr>
    </w:p>
    <w:p w14:paraId="4A3C133D" w14:textId="32248EB1" w:rsidR="00B827EB" w:rsidRDefault="00B827EB" w:rsidP="002F3845">
      <w:pPr>
        <w:pStyle w:val="ListParagraph"/>
        <w:numPr>
          <w:ilvl w:val="0"/>
          <w:numId w:val="2"/>
        </w:numPr>
        <w:jc w:val="both"/>
      </w:pPr>
      <w:r>
        <w:t xml:space="preserve">My response to this enquiry focuses on the 25% of children </w:t>
      </w:r>
      <w:r w:rsidR="00A62D21">
        <w:t>who fail to reach the expected standard in mathematics in their Key Stage 2 SATS.</w:t>
      </w:r>
    </w:p>
    <w:p w14:paraId="085FC69D" w14:textId="77777777" w:rsidR="00B827EB" w:rsidRDefault="00B827EB" w:rsidP="00B827EB">
      <w:pPr>
        <w:pStyle w:val="ListParagraph"/>
        <w:jc w:val="both"/>
      </w:pPr>
    </w:p>
    <w:p w14:paraId="0AC5572A" w14:textId="24E6DCE1" w:rsidR="00C91D53" w:rsidRDefault="00C91D53" w:rsidP="002F3845">
      <w:pPr>
        <w:pStyle w:val="ListParagraph"/>
        <w:numPr>
          <w:ilvl w:val="0"/>
          <w:numId w:val="2"/>
        </w:numPr>
        <w:jc w:val="both"/>
      </w:pPr>
      <w:r>
        <w:t xml:space="preserve">Before answering specific questions from this enquiry, I will lay out </w:t>
      </w:r>
      <w:r w:rsidR="00411BD3">
        <w:t>relevant aspects of my</w:t>
      </w:r>
      <w:r>
        <w:t xml:space="preserve"> knowledge</w:t>
      </w:r>
      <w:r w:rsidR="00411BD3">
        <w:t xml:space="preserve"> (in paragraphs 9 to 28)</w:t>
      </w:r>
      <w:r>
        <w:t xml:space="preserve"> so that I can reference it in questions rather than repeating it. </w:t>
      </w:r>
    </w:p>
    <w:p w14:paraId="51C1950A" w14:textId="77777777" w:rsidR="00C91D53" w:rsidRDefault="00C91D53" w:rsidP="00C91D53">
      <w:pPr>
        <w:pStyle w:val="ListParagraph"/>
        <w:jc w:val="both"/>
      </w:pPr>
    </w:p>
    <w:p w14:paraId="24E0FFE6" w14:textId="6B48C116" w:rsidR="002F3845" w:rsidRDefault="00C91D53" w:rsidP="002F3845">
      <w:pPr>
        <w:pStyle w:val="ListParagraph"/>
        <w:numPr>
          <w:ilvl w:val="0"/>
          <w:numId w:val="2"/>
        </w:numPr>
        <w:jc w:val="both"/>
      </w:pPr>
      <w:r>
        <w:t>The</w:t>
      </w:r>
      <w:r w:rsidR="00411BD3">
        <w:t>se</w:t>
      </w:r>
      <w:r>
        <w:t xml:space="preserve"> </w:t>
      </w:r>
      <w:r w:rsidR="00411BD3">
        <w:t>aspects</w:t>
      </w:r>
      <w:r>
        <w:t xml:space="preserve"> of </w:t>
      </w:r>
      <w:r w:rsidR="00411BD3">
        <w:t>my</w:t>
      </w:r>
      <w:r>
        <w:t xml:space="preserve"> knowledge are titled</w:t>
      </w:r>
      <w:r w:rsidR="002F3845">
        <w:t>:</w:t>
      </w:r>
    </w:p>
    <w:p w14:paraId="1E776220" w14:textId="32E3E6D9" w:rsidR="00443B53" w:rsidRDefault="00443B53" w:rsidP="00411BD3">
      <w:pPr>
        <w:pStyle w:val="ListParagraph"/>
        <w:numPr>
          <w:ilvl w:val="0"/>
          <w:numId w:val="4"/>
        </w:numPr>
        <w:jc w:val="both"/>
      </w:pPr>
      <w:r>
        <w:t xml:space="preserve">What happens in year 1 </w:t>
      </w:r>
      <w:r w:rsidR="002F3845">
        <w:t>(</w:t>
      </w:r>
      <w:r>
        <w:t>Introduction and steps 1-4</w:t>
      </w:r>
      <w:r w:rsidR="002F3845">
        <w:t>)</w:t>
      </w:r>
    </w:p>
    <w:p w14:paraId="15FA2EF3" w14:textId="41BABD8D" w:rsidR="00C91D53" w:rsidRDefault="00443B53" w:rsidP="00411BD3">
      <w:pPr>
        <w:pStyle w:val="ListParagraph"/>
        <w:numPr>
          <w:ilvl w:val="0"/>
          <w:numId w:val="4"/>
        </w:numPr>
        <w:jc w:val="both"/>
      </w:pPr>
      <w:r>
        <w:t>What happens to the children who have failed in year 1.</w:t>
      </w:r>
    </w:p>
    <w:p w14:paraId="6824F5F0" w14:textId="77777777" w:rsidR="00C91D53" w:rsidRDefault="00C91D53" w:rsidP="00C91D53">
      <w:pPr>
        <w:ind w:firstLine="720"/>
        <w:jc w:val="both"/>
      </w:pPr>
    </w:p>
    <w:p w14:paraId="1BF9791F" w14:textId="4FE8C8BC" w:rsidR="00C91D53" w:rsidRDefault="00C91D53" w:rsidP="00C91D53">
      <w:pPr>
        <w:pStyle w:val="ListParagraph"/>
        <w:numPr>
          <w:ilvl w:val="0"/>
          <w:numId w:val="2"/>
        </w:numPr>
        <w:jc w:val="both"/>
      </w:pPr>
      <w:r>
        <w:t xml:space="preserve">I will then provide brief answers to questions </w:t>
      </w:r>
      <w:r w:rsidR="003D6B8F">
        <w:t>1, 2, 6, 7, 8, 9, 10 and 18.</w:t>
      </w:r>
    </w:p>
    <w:p w14:paraId="494A1021" w14:textId="77777777" w:rsidR="00443B53" w:rsidRDefault="00443B53" w:rsidP="00856CC7">
      <w:pPr>
        <w:jc w:val="both"/>
      </w:pPr>
    </w:p>
    <w:p w14:paraId="00D89C63" w14:textId="77777777" w:rsidR="00AF4A1C" w:rsidRDefault="00AF4A1C" w:rsidP="00856CC7">
      <w:pPr>
        <w:jc w:val="both"/>
      </w:pPr>
    </w:p>
    <w:p w14:paraId="0068C79F" w14:textId="186DA924" w:rsidR="00AF4A1C" w:rsidRPr="003D6B8F" w:rsidRDefault="00AF4A1C" w:rsidP="00856CC7">
      <w:pPr>
        <w:jc w:val="both"/>
        <w:rPr>
          <w:b/>
          <w:bCs/>
        </w:rPr>
      </w:pPr>
      <w:r w:rsidRPr="003D6B8F">
        <w:rPr>
          <w:b/>
          <w:bCs/>
        </w:rPr>
        <w:t>What happens in year 1</w:t>
      </w:r>
      <w:r w:rsidR="002F3845" w:rsidRPr="003D6B8F">
        <w:rPr>
          <w:b/>
          <w:bCs/>
        </w:rPr>
        <w:t xml:space="preserve"> Introd</w:t>
      </w:r>
      <w:r w:rsidR="00C91D53" w:rsidRPr="003D6B8F">
        <w:rPr>
          <w:b/>
          <w:bCs/>
        </w:rPr>
        <w:t>u</w:t>
      </w:r>
      <w:r w:rsidR="002F3845" w:rsidRPr="003D6B8F">
        <w:rPr>
          <w:b/>
          <w:bCs/>
        </w:rPr>
        <w:t>ction</w:t>
      </w:r>
      <w:r w:rsidRPr="003D6B8F">
        <w:rPr>
          <w:b/>
          <w:bCs/>
        </w:rPr>
        <w:t>:</w:t>
      </w:r>
    </w:p>
    <w:p w14:paraId="669897CE" w14:textId="77777777" w:rsidR="00AF4A1C" w:rsidRDefault="00AF4A1C" w:rsidP="00856CC7">
      <w:pPr>
        <w:jc w:val="both"/>
      </w:pPr>
    </w:p>
    <w:p w14:paraId="43B64FFF" w14:textId="182E1C31" w:rsidR="00C006AA" w:rsidRDefault="00AF4A1C" w:rsidP="002F3845">
      <w:pPr>
        <w:pStyle w:val="ListParagraph"/>
        <w:numPr>
          <w:ilvl w:val="0"/>
          <w:numId w:val="2"/>
        </w:numPr>
        <w:jc w:val="both"/>
      </w:pPr>
      <w:r>
        <w:t>A question</w:t>
      </w:r>
      <w:r w:rsidR="002F3845">
        <w:t xml:space="preserve"> which </w:t>
      </w:r>
      <w:r w:rsidR="00CC19A1">
        <w:t xml:space="preserve">is </w:t>
      </w:r>
      <w:r>
        <w:t xml:space="preserve">often raised </w:t>
      </w:r>
      <w:r w:rsidR="002F3845">
        <w:t>by those who are concerned about children’s progress with mathematics is</w:t>
      </w:r>
      <w:r w:rsidR="00CC19A1">
        <w:t>:</w:t>
      </w:r>
      <w:r w:rsidR="002F3845">
        <w:t xml:space="preserve"> </w:t>
      </w:r>
      <w:r w:rsidR="00CC19A1">
        <w:t>W</w:t>
      </w:r>
      <w:r w:rsidR="002F3845">
        <w:t>hy</w:t>
      </w:r>
      <w:r>
        <w:t xml:space="preserve"> </w:t>
      </w:r>
      <w:r w:rsidR="00CC19A1">
        <w:t xml:space="preserve">do </w:t>
      </w:r>
      <w:r>
        <w:t xml:space="preserve">25% of children fail to reach the expected </w:t>
      </w:r>
      <w:r>
        <w:lastRenderedPageBreak/>
        <w:t>level in their KS2 SATS (year 6)</w:t>
      </w:r>
      <w:r w:rsidR="00470C93">
        <w:t>?</w:t>
      </w:r>
      <w:r>
        <w:t xml:space="preserve">  </w:t>
      </w:r>
      <w:r w:rsidR="002F3845">
        <w:t>In practice, this outcome usually</w:t>
      </w:r>
      <w:r>
        <w:t xml:space="preserve"> means that they are not confident with year 4 maths.  In my study of, and work with, these children, I have found that </w:t>
      </w:r>
      <w:r w:rsidR="002F3845">
        <w:t>most of them</w:t>
      </w:r>
      <w:r>
        <w:t xml:space="preserve"> </w:t>
      </w:r>
      <w:r w:rsidR="00C006AA">
        <w:t xml:space="preserve">have </w:t>
      </w:r>
      <w:r w:rsidR="00470C93">
        <w:t>failed to make good progress with their primary school mathematics</w:t>
      </w:r>
      <w:r>
        <w:t xml:space="preserve"> because they </w:t>
      </w:r>
      <w:r w:rsidR="002F3845">
        <w:t>have not</w:t>
      </w:r>
      <w:r>
        <w:t xml:space="preserve"> mastered </w:t>
      </w:r>
      <w:r w:rsidR="00470C93">
        <w:t>key concepts which are taught in year 1</w:t>
      </w:r>
      <w:r>
        <w:t xml:space="preserve">.  </w:t>
      </w:r>
    </w:p>
    <w:p w14:paraId="43C81966" w14:textId="77777777" w:rsidR="00C006AA" w:rsidRDefault="00C006AA" w:rsidP="00856CC7">
      <w:pPr>
        <w:jc w:val="both"/>
      </w:pPr>
    </w:p>
    <w:p w14:paraId="5A98AC5B" w14:textId="1F61A5D0" w:rsidR="00AF4A1C" w:rsidRDefault="00AF4A1C" w:rsidP="002F3845">
      <w:pPr>
        <w:pStyle w:val="ListParagraph"/>
        <w:numPr>
          <w:ilvl w:val="0"/>
          <w:numId w:val="2"/>
        </w:numPr>
        <w:jc w:val="both"/>
      </w:pPr>
      <w:r>
        <w:t xml:space="preserve">More than 10% of children finish year 1 when they are 5 years old. </w:t>
      </w:r>
      <w:r w:rsidR="00C006AA">
        <w:t>In En</w:t>
      </w:r>
      <w:r w:rsidR="002F3845">
        <w:t>g</w:t>
      </w:r>
      <w:r w:rsidR="00C006AA">
        <w:t>land, we</w:t>
      </w:r>
      <w:r>
        <w:t xml:space="preserve"> cover mathematical content in year 1 which</w:t>
      </w:r>
      <w:r w:rsidR="00411BD3">
        <w:t>, so far as I am aware,</w:t>
      </w:r>
      <w:r>
        <w:t xml:space="preserve"> is not </w:t>
      </w:r>
      <w:r w:rsidR="00411BD3">
        <w:t xml:space="preserve">generally </w:t>
      </w:r>
      <w:r>
        <w:t xml:space="preserve">taught </w:t>
      </w:r>
      <w:r w:rsidR="00411BD3">
        <w:t>at this age in state school</w:t>
      </w:r>
      <w:r w:rsidR="002F4D5D">
        <w:t>s</w:t>
      </w:r>
      <w:r w:rsidR="00411BD3">
        <w:t xml:space="preserve"> in any other country</w:t>
      </w:r>
      <w:r>
        <w:t>.</w:t>
      </w:r>
    </w:p>
    <w:p w14:paraId="36AD80ED" w14:textId="77777777" w:rsidR="00AF4A1C" w:rsidRDefault="00AF4A1C" w:rsidP="00856CC7">
      <w:pPr>
        <w:jc w:val="both"/>
      </w:pPr>
    </w:p>
    <w:p w14:paraId="2CB7CF7A" w14:textId="6791ED70" w:rsidR="00AF4A1C" w:rsidRDefault="00101104" w:rsidP="002F3845">
      <w:pPr>
        <w:pStyle w:val="ListParagraph"/>
        <w:numPr>
          <w:ilvl w:val="0"/>
          <w:numId w:val="2"/>
        </w:numPr>
        <w:jc w:val="both"/>
      </w:pPr>
      <w:r>
        <w:t xml:space="preserve">Our year </w:t>
      </w:r>
      <w:r w:rsidR="00BA713B">
        <w:t>1</w:t>
      </w:r>
      <w:r>
        <w:t xml:space="preserve"> mathematics national curriculum</w:t>
      </w:r>
      <w:r w:rsidR="00AF4A1C">
        <w:t xml:space="preserve"> involves </w:t>
      </w:r>
      <w:r w:rsidR="00C006AA">
        <w:t>4</w:t>
      </w:r>
      <w:r w:rsidR="00AF4A1C">
        <w:t xml:space="preserve"> key steps for the understanding of number.</w:t>
      </w:r>
    </w:p>
    <w:p w14:paraId="069D4116" w14:textId="77777777" w:rsidR="00AF4A1C" w:rsidRDefault="00AF4A1C" w:rsidP="00856CC7">
      <w:pPr>
        <w:jc w:val="both"/>
      </w:pPr>
    </w:p>
    <w:p w14:paraId="3AB7B116" w14:textId="2FDED9B3" w:rsidR="00AF4A1C" w:rsidRDefault="002F3845" w:rsidP="002F3845">
      <w:pPr>
        <w:pStyle w:val="ListParagraph"/>
        <w:numPr>
          <w:ilvl w:val="0"/>
          <w:numId w:val="2"/>
        </w:numPr>
        <w:jc w:val="both"/>
      </w:pPr>
      <w:r>
        <w:t>I</w:t>
      </w:r>
      <w:r w:rsidR="00AF4A1C">
        <w:t xml:space="preserve"> will now describe </w:t>
      </w:r>
      <w:r w:rsidR="00411BD3">
        <w:t xml:space="preserve">these </w:t>
      </w:r>
      <w:r w:rsidR="00C006AA">
        <w:t>4</w:t>
      </w:r>
      <w:r w:rsidR="00AF4A1C">
        <w:t xml:space="preserve"> steps a</w:t>
      </w:r>
      <w:r w:rsidR="00411BD3">
        <w:t>nd</w:t>
      </w:r>
      <w:r w:rsidR="00AF4A1C">
        <w:t xml:space="preserve"> </w:t>
      </w:r>
      <w:r>
        <w:t>will then address the further experiences of children who have not mastered these steps.</w:t>
      </w:r>
    </w:p>
    <w:p w14:paraId="34115F0D" w14:textId="77777777" w:rsidR="00AF4A1C" w:rsidRDefault="00AF4A1C" w:rsidP="00856CC7">
      <w:pPr>
        <w:jc w:val="both"/>
      </w:pPr>
    </w:p>
    <w:p w14:paraId="37172C3B" w14:textId="5988EDFD" w:rsidR="00AF4A1C" w:rsidRPr="00C006AA" w:rsidRDefault="005E08A1" w:rsidP="00856CC7">
      <w:pPr>
        <w:jc w:val="both"/>
        <w:rPr>
          <w:b/>
          <w:bCs/>
        </w:rPr>
      </w:pPr>
      <w:r w:rsidRPr="00C006AA">
        <w:rPr>
          <w:b/>
          <w:bCs/>
        </w:rPr>
        <w:t xml:space="preserve">Year 1 </w:t>
      </w:r>
      <w:r w:rsidR="00AF4A1C" w:rsidRPr="00C006AA">
        <w:rPr>
          <w:b/>
          <w:bCs/>
        </w:rPr>
        <w:t>Step 1</w:t>
      </w:r>
      <w:r w:rsidRPr="00C006AA">
        <w:rPr>
          <w:b/>
          <w:bCs/>
        </w:rPr>
        <w:t xml:space="preserve"> -</w:t>
      </w:r>
      <w:r w:rsidR="00AF4A1C" w:rsidRPr="00C006AA">
        <w:rPr>
          <w:b/>
          <w:bCs/>
        </w:rPr>
        <w:t xml:space="preserve"> Structures and Calculations </w:t>
      </w:r>
      <w:proofErr w:type="gramStart"/>
      <w:r w:rsidR="003237C6">
        <w:rPr>
          <w:b/>
          <w:bCs/>
        </w:rPr>
        <w:t>With</w:t>
      </w:r>
      <w:proofErr w:type="gramEnd"/>
      <w:r w:rsidR="003237C6">
        <w:rPr>
          <w:b/>
          <w:bCs/>
        </w:rPr>
        <w:t xml:space="preserve"> Numbers Up to 10</w:t>
      </w:r>
    </w:p>
    <w:p w14:paraId="5A28B0E5" w14:textId="77777777" w:rsidR="00AF4A1C" w:rsidRDefault="00AF4A1C" w:rsidP="00856CC7">
      <w:pPr>
        <w:jc w:val="both"/>
      </w:pPr>
    </w:p>
    <w:p w14:paraId="2EDD7865" w14:textId="66888C09" w:rsidR="002F3845" w:rsidRDefault="002F3845" w:rsidP="002F3845">
      <w:pPr>
        <w:pStyle w:val="ListParagraph"/>
        <w:numPr>
          <w:ilvl w:val="0"/>
          <w:numId w:val="2"/>
        </w:numPr>
        <w:jc w:val="both"/>
      </w:pPr>
      <w:r>
        <w:t>During the first few weeks of year 1, all children</w:t>
      </w:r>
      <w:r w:rsidR="00AF4A1C">
        <w:t xml:space="preserve"> are expected to learn to see the numbers to 10 </w:t>
      </w:r>
      <w:r w:rsidR="00411BD3">
        <w:t>with</w:t>
      </w:r>
      <w:r w:rsidR="00AF4A1C">
        <w:t xml:space="preserve">in </w:t>
      </w:r>
      <w:r w:rsidR="005E08A1">
        <w:t xml:space="preserve">the structure of </w:t>
      </w:r>
      <w:r w:rsidR="00AF4A1C">
        <w:t>two groups of 5 (usually represented by their fingers)</w:t>
      </w:r>
      <w:r w:rsidR="005E08A1">
        <w:t>.</w:t>
      </w:r>
      <w:r w:rsidR="00AF4A1C">
        <w:t xml:space="preserve"> </w:t>
      </w:r>
      <w:r w:rsidR="005E08A1">
        <w:t xml:space="preserve"> F</w:t>
      </w:r>
      <w:r w:rsidR="00AF4A1C">
        <w:t>or example</w:t>
      </w:r>
      <w:r w:rsidR="005E08A1">
        <w:t>,</w:t>
      </w:r>
      <w:r w:rsidR="00AF4A1C">
        <w:t xml:space="preserve"> </w:t>
      </w:r>
      <w:r w:rsidR="005E08A1">
        <w:t>they need to see</w:t>
      </w:r>
      <w:r w:rsidR="00AF4A1C">
        <w:t xml:space="preserve"> one hand and a finger as being 6, or two lots of 4 fingers as being 8. This structure helps </w:t>
      </w:r>
      <w:r w:rsidR="005E08A1">
        <w:t xml:space="preserve">them </w:t>
      </w:r>
      <w:r w:rsidR="00AF4A1C">
        <w:t xml:space="preserve">to complete calculations </w:t>
      </w:r>
      <w:r w:rsidR="005E08A1">
        <w:t>visually</w:t>
      </w:r>
      <w:r w:rsidR="00AF4A1C">
        <w:t>, until they are so practiced they are simply known.</w:t>
      </w:r>
      <w:r>
        <w:t xml:space="preserve"> Examples of these calculations include:   </w:t>
      </w:r>
      <w:r>
        <w:t>5+2</w:t>
      </w:r>
      <w:r>
        <w:t xml:space="preserve">=          </w:t>
      </w:r>
      <w:r>
        <w:t>9-4 =</w:t>
      </w:r>
      <w:r>
        <w:t xml:space="preserve">          </w:t>
      </w:r>
      <w:r>
        <w:t>3</w:t>
      </w:r>
      <w:proofErr w:type="gramStart"/>
      <w:r>
        <w:t>+?=</w:t>
      </w:r>
      <w:proofErr w:type="gramEnd"/>
      <w:r>
        <w:t xml:space="preserve">6        </w:t>
      </w:r>
      <w:proofErr w:type="gramStart"/>
      <w:r>
        <w:t xml:space="preserve">  </w:t>
      </w:r>
      <w:r>
        <w:t>?</w:t>
      </w:r>
      <w:proofErr w:type="gramEnd"/>
      <w:r>
        <w:t>-3=5</w:t>
      </w:r>
    </w:p>
    <w:p w14:paraId="780E012B" w14:textId="77777777" w:rsidR="00AF4A1C" w:rsidRDefault="00AF4A1C" w:rsidP="00856CC7">
      <w:pPr>
        <w:jc w:val="both"/>
      </w:pPr>
    </w:p>
    <w:p w14:paraId="52A96101" w14:textId="1F7116C1" w:rsidR="005E75A2" w:rsidRDefault="00AF4A1C" w:rsidP="005E75A2">
      <w:pPr>
        <w:pStyle w:val="ListParagraph"/>
        <w:numPr>
          <w:ilvl w:val="0"/>
          <w:numId w:val="2"/>
        </w:numPr>
        <w:jc w:val="both"/>
      </w:pPr>
      <w:r>
        <w:t>Failure to acquire this skill at the beginning of year 1 results in children being on ‘cognitive overload’ when they attempt higher level skills, making it difficult for them to access harder mathematics</w:t>
      </w:r>
      <w:r w:rsidR="005E75A2">
        <w:t>.</w:t>
      </w:r>
    </w:p>
    <w:p w14:paraId="7963D9AE" w14:textId="77777777" w:rsidR="005E75A2" w:rsidRDefault="005E75A2" w:rsidP="005E75A2">
      <w:pPr>
        <w:pStyle w:val="ListParagraph"/>
      </w:pPr>
    </w:p>
    <w:p w14:paraId="7051AFF7" w14:textId="7D2BE778" w:rsidR="005E75A2" w:rsidRDefault="005E75A2" w:rsidP="005E75A2">
      <w:pPr>
        <w:pStyle w:val="ListParagraph"/>
        <w:numPr>
          <w:ilvl w:val="0"/>
          <w:numId w:val="2"/>
        </w:numPr>
        <w:jc w:val="both"/>
      </w:pPr>
      <w:r>
        <w:t>This cognitive overload may be caused</w:t>
      </w:r>
      <w:r w:rsidR="003237C6">
        <w:t>, for example,</w:t>
      </w:r>
      <w:r>
        <w:t xml:space="preserve"> by children </w:t>
      </w:r>
      <w:r w:rsidR="003237C6">
        <w:t xml:space="preserve">needing </w:t>
      </w:r>
      <w:r w:rsidR="006A1100">
        <w:t>count on with their fingers to add 7 to a number</w:t>
      </w:r>
      <w:r>
        <w:t xml:space="preserve">.  </w:t>
      </w:r>
      <w:r w:rsidR="006A1100">
        <w:t>I have found</w:t>
      </w:r>
      <w:r>
        <w:t xml:space="preserve"> that some of my secondary school </w:t>
      </w:r>
      <w:r w:rsidR="006A1100">
        <w:t>students</w:t>
      </w:r>
      <w:r>
        <w:t xml:space="preserve"> can’t even add 7 </w:t>
      </w:r>
      <w:r w:rsidR="00411BD3">
        <w:t xml:space="preserve">using their fingers </w:t>
      </w:r>
      <w:r>
        <w:t xml:space="preserve">because they can’t see the structure of 7 as being a whole hand and 2 extra fingers.  </w:t>
      </w:r>
      <w:r w:rsidR="00101104">
        <w:t xml:space="preserve">They </w:t>
      </w:r>
      <w:proofErr w:type="gramStart"/>
      <w:r w:rsidR="00101104">
        <w:t>have to</w:t>
      </w:r>
      <w:proofErr w:type="gramEnd"/>
      <w:r w:rsidR="00101104">
        <w:t xml:space="preserve"> count to 7 in their heads as they add 7 to a number. </w:t>
      </w:r>
      <w:r>
        <w:t>In my experience, these are always children who had their lives disrupted during their early years in school.</w:t>
      </w:r>
    </w:p>
    <w:p w14:paraId="2BF50F74" w14:textId="77777777" w:rsidR="00AF4A1C" w:rsidRDefault="00AF4A1C" w:rsidP="00856CC7">
      <w:pPr>
        <w:jc w:val="both"/>
      </w:pPr>
    </w:p>
    <w:p w14:paraId="6CADFF13" w14:textId="41FB8BDF" w:rsidR="005E08A1" w:rsidRPr="00C006AA" w:rsidRDefault="005E08A1" w:rsidP="00856CC7">
      <w:pPr>
        <w:jc w:val="both"/>
        <w:rPr>
          <w:b/>
          <w:bCs/>
        </w:rPr>
      </w:pPr>
      <w:r w:rsidRPr="00C006AA">
        <w:rPr>
          <w:b/>
          <w:bCs/>
        </w:rPr>
        <w:t xml:space="preserve">Year 1 Step </w:t>
      </w:r>
      <w:r w:rsidRPr="00C006AA">
        <w:rPr>
          <w:b/>
          <w:bCs/>
        </w:rPr>
        <w:t>2</w:t>
      </w:r>
      <w:r w:rsidRPr="00C006AA">
        <w:rPr>
          <w:b/>
          <w:bCs/>
        </w:rPr>
        <w:t xml:space="preserve"> - </w:t>
      </w:r>
      <w:r w:rsidR="003237C6" w:rsidRPr="00C006AA">
        <w:rPr>
          <w:b/>
          <w:bCs/>
        </w:rPr>
        <w:t xml:space="preserve">Structures and Calculations </w:t>
      </w:r>
      <w:proofErr w:type="gramStart"/>
      <w:r w:rsidR="003237C6">
        <w:rPr>
          <w:b/>
          <w:bCs/>
        </w:rPr>
        <w:t>With</w:t>
      </w:r>
      <w:proofErr w:type="gramEnd"/>
      <w:r w:rsidR="003237C6">
        <w:rPr>
          <w:b/>
          <w:bCs/>
        </w:rPr>
        <w:t xml:space="preserve"> Numbers Up to </w:t>
      </w:r>
      <w:r w:rsidR="003237C6">
        <w:rPr>
          <w:b/>
          <w:bCs/>
        </w:rPr>
        <w:t>20</w:t>
      </w:r>
    </w:p>
    <w:p w14:paraId="51795121" w14:textId="77777777" w:rsidR="005E08A1" w:rsidRPr="00AF4A1C" w:rsidRDefault="005E08A1" w:rsidP="00856CC7">
      <w:pPr>
        <w:jc w:val="both"/>
        <w:rPr>
          <w:b/>
          <w:bCs/>
          <w:sz w:val="28"/>
          <w:szCs w:val="28"/>
        </w:rPr>
      </w:pPr>
    </w:p>
    <w:p w14:paraId="48E47A68" w14:textId="7322392A" w:rsidR="00AF4A1C" w:rsidRDefault="00AF4A1C" w:rsidP="00856CC7">
      <w:pPr>
        <w:pStyle w:val="ListParagraph"/>
        <w:numPr>
          <w:ilvl w:val="0"/>
          <w:numId w:val="2"/>
        </w:numPr>
        <w:jc w:val="both"/>
      </w:pPr>
      <w:r>
        <w:t xml:space="preserve">Children then move on rapidly to the same challenge </w:t>
      </w:r>
      <w:r w:rsidR="005E08A1">
        <w:t>with</w:t>
      </w:r>
      <w:r>
        <w:t xml:space="preserve"> the numbers to 20. </w:t>
      </w:r>
      <w:r w:rsidR="005E08A1">
        <w:t>The structure they need to visualise these calculations is shown in groups of 5 and 10</w:t>
      </w:r>
      <w:r w:rsidR="00C006AA">
        <w:t xml:space="preserve">. A </w:t>
      </w:r>
      <w:r>
        <w:t xml:space="preserve">2-bar </w:t>
      </w:r>
      <w:r w:rsidR="00D05600">
        <w:t>counting frame</w:t>
      </w:r>
      <w:r w:rsidR="00C006AA">
        <w:t xml:space="preserve"> is often used.</w:t>
      </w:r>
    </w:p>
    <w:p w14:paraId="0038CE23" w14:textId="77777777" w:rsidR="00AF4A1C" w:rsidRDefault="00AF4A1C" w:rsidP="00856CC7">
      <w:pPr>
        <w:jc w:val="both"/>
      </w:pPr>
    </w:p>
    <w:p w14:paraId="1E48CCD7" w14:textId="7FA7AC5A" w:rsidR="00AF4A1C" w:rsidRDefault="005E08A1" w:rsidP="00856CC7">
      <w:pPr>
        <w:jc w:val="both"/>
      </w:pPr>
      <w:r>
        <w:lastRenderedPageBreak/>
        <w:fldChar w:fldCharType="begin"/>
      </w:r>
      <w:r>
        <w:instrText xml:space="preserve"> INCLUDEPICTURE "/Users/RebeccaHanson/Library/Group Containers/UBF8T346G9.ms/WebArchiveCopyPasteTempFiles/com.microsoft.Word/images?q=tbnANd9GcTJTtoFR7RGbGy3BzviJ7Valrn4dBFrPDexfw&amp;s" \* MERGEFORMATINET </w:instrText>
      </w:r>
      <w:r>
        <w:fldChar w:fldCharType="separate"/>
      </w:r>
      <w:r>
        <w:rPr>
          <w:noProof/>
        </w:rPr>
        <w:drawing>
          <wp:inline distT="0" distB="0" distL="0" distR="0" wp14:anchorId="556C749B" wp14:editId="6229CF07">
            <wp:extent cx="2609632" cy="1734855"/>
            <wp:effectExtent l="0" t="0" r="0" b="5080"/>
            <wp:docPr id="1561547914" name="Picture 2" descr="rekenrek 100 and 20•Mathematics in pictu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img_MLTUafXtL6K_hbIP_Ov12Ac_385" descr="rekenrek 100 and 20•Mathematics in pictures"/>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635394" cy="1751981"/>
                    </a:xfrm>
                    <a:prstGeom prst="rect">
                      <a:avLst/>
                    </a:prstGeom>
                    <a:noFill/>
                    <a:ln>
                      <a:noFill/>
                    </a:ln>
                  </pic:spPr>
                </pic:pic>
              </a:graphicData>
            </a:graphic>
          </wp:inline>
        </w:drawing>
      </w:r>
      <w:r>
        <w:fldChar w:fldCharType="end"/>
      </w:r>
    </w:p>
    <w:p w14:paraId="69E70974" w14:textId="77777777" w:rsidR="00AF4A1C" w:rsidRDefault="00AF4A1C" w:rsidP="00856CC7">
      <w:pPr>
        <w:jc w:val="both"/>
      </w:pPr>
    </w:p>
    <w:p w14:paraId="5F629BF4" w14:textId="42C3BFBA" w:rsidR="00AF4A1C" w:rsidRDefault="005E75A2" w:rsidP="005E75A2">
      <w:pPr>
        <w:pStyle w:val="ListParagraph"/>
        <w:numPr>
          <w:ilvl w:val="0"/>
          <w:numId w:val="2"/>
        </w:numPr>
        <w:jc w:val="both"/>
      </w:pPr>
      <w:r>
        <w:t>When students know this structure</w:t>
      </w:r>
      <w:r w:rsidR="00AF4A1C">
        <w:t xml:space="preserve">, they can learn to think of it as being in their hands and toes.  </w:t>
      </w:r>
      <w:r w:rsidR="0048636F">
        <w:t>When</w:t>
      </w:r>
      <w:r w:rsidR="00AF4A1C">
        <w:t xml:space="preserve"> they get to 10, they can move that 10 into their toes and use the structures in their </w:t>
      </w:r>
      <w:r w:rsidR="00101104">
        <w:t>fingers</w:t>
      </w:r>
      <w:r w:rsidR="00AF4A1C">
        <w:t xml:space="preserve"> (which they already know) to work with the numbers 11-20. The national curriculum specifically states that children should be able to solve questions such as 7</w:t>
      </w:r>
      <w:proofErr w:type="gramStart"/>
      <w:r w:rsidR="00AF4A1C">
        <w:t>=?-</w:t>
      </w:r>
      <w:proofErr w:type="gramEnd"/>
      <w:r w:rsidR="00AF4A1C">
        <w:t xml:space="preserve">9 in year 1, with the aid of apparatus (such as a 2-bar </w:t>
      </w:r>
      <w:r w:rsidR="00965E9F">
        <w:t>counting frame</w:t>
      </w:r>
      <w:r w:rsidR="00AF4A1C">
        <w:t>) or pictures, before they move on to requiring the instant recall of these calculations in year 2.</w:t>
      </w:r>
    </w:p>
    <w:p w14:paraId="6505C04C" w14:textId="77777777" w:rsidR="00AF4A1C" w:rsidRDefault="00AF4A1C" w:rsidP="00856CC7">
      <w:pPr>
        <w:jc w:val="both"/>
      </w:pPr>
    </w:p>
    <w:p w14:paraId="28AF0997" w14:textId="3A0C7963" w:rsidR="00AF4A1C" w:rsidRDefault="00AF4A1C" w:rsidP="00AB1273">
      <w:pPr>
        <w:pStyle w:val="ListParagraph"/>
        <w:numPr>
          <w:ilvl w:val="0"/>
          <w:numId w:val="2"/>
        </w:numPr>
        <w:jc w:val="both"/>
      </w:pPr>
      <w:r>
        <w:t xml:space="preserve">In year 2, they will </w:t>
      </w:r>
      <w:r w:rsidR="0048636F">
        <w:t xml:space="preserve">also </w:t>
      </w:r>
      <w:r>
        <w:t xml:space="preserve">be required to complete column addition and subtraction with regrouping/exchanging mentally.  </w:t>
      </w:r>
      <w:r w:rsidR="0048636F">
        <w:t xml:space="preserve">For children who have not mastered their year 1 skills, this </w:t>
      </w:r>
      <w:proofErr w:type="gramStart"/>
      <w:r w:rsidR="0048636F">
        <w:t>is</w:t>
      </w:r>
      <w:r>
        <w:t xml:space="preserve">  extremely</w:t>
      </w:r>
      <w:proofErr w:type="gramEnd"/>
      <w:r>
        <w:t xml:space="preserve"> difficult, if not impossible.  I work with many children at secondary school who need to draw up to 19 dots to cope regrouping during column addition and subtraction.  I wish I could teach them the structures of the numbers to 20 that they should have known when they were 5, but the curriculum doesn’t allow any time for this</w:t>
      </w:r>
      <w:r w:rsidR="00241FF2">
        <w:t>.</w:t>
      </w:r>
      <w:r>
        <w:t xml:space="preserve"> </w:t>
      </w:r>
      <w:r w:rsidR="00241FF2">
        <w:t>T</w:t>
      </w:r>
      <w:r>
        <w:t xml:space="preserve">hese are often the children who have poor attendance, and they are </w:t>
      </w:r>
      <w:r w:rsidR="00AB1273">
        <w:t xml:space="preserve">usually </w:t>
      </w:r>
      <w:r>
        <w:t xml:space="preserve">embarrassed to explore these issues in class. By this time, they have missed </w:t>
      </w:r>
      <w:r w:rsidR="00C006AA">
        <w:t>most of their</w:t>
      </w:r>
      <w:r>
        <w:t xml:space="preserve"> primary curriculum because they were experiencing cognitive overload when this skill was assumed. </w:t>
      </w:r>
    </w:p>
    <w:p w14:paraId="5E0FA17F" w14:textId="77777777" w:rsidR="00AF4A1C" w:rsidRDefault="00AF4A1C" w:rsidP="00856CC7">
      <w:pPr>
        <w:jc w:val="both"/>
      </w:pPr>
    </w:p>
    <w:p w14:paraId="18B37575" w14:textId="56970D95" w:rsidR="00AF4A1C" w:rsidRDefault="00AF4A1C" w:rsidP="00AB1273">
      <w:pPr>
        <w:pStyle w:val="ListParagraph"/>
        <w:numPr>
          <w:ilvl w:val="0"/>
          <w:numId w:val="2"/>
        </w:numPr>
        <w:jc w:val="both"/>
      </w:pPr>
      <w:r>
        <w:t xml:space="preserve">I used to find that I could </w:t>
      </w:r>
      <w:r w:rsidR="00241FF2">
        <w:t>draw on</w:t>
      </w:r>
      <w:r>
        <w:t xml:space="preserve"> structures children already had from their use of coins</w:t>
      </w:r>
      <w:r w:rsidR="00241FF2">
        <w:t>.</w:t>
      </w:r>
      <w:r>
        <w:t xml:space="preserve"> </w:t>
      </w:r>
      <w:r w:rsidR="00241FF2">
        <w:t>F</w:t>
      </w:r>
      <w:r>
        <w:t>or example</w:t>
      </w:r>
      <w:r w:rsidR="00241FF2">
        <w:t>,</w:t>
      </w:r>
      <w:r>
        <w:t xml:space="preserve"> they would see 16</w:t>
      </w:r>
      <w:r w:rsidR="00241FF2">
        <w:t>p</w:t>
      </w:r>
      <w:r>
        <w:t xml:space="preserve"> as being 10p+5p+1p. They had often not</w:t>
      </w:r>
      <w:r w:rsidR="00101104">
        <w:t xml:space="preserve"> previous</w:t>
      </w:r>
      <w:r>
        <w:t xml:space="preserve"> made </w:t>
      </w:r>
      <w:r w:rsidR="00241FF2">
        <w:t>the</w:t>
      </w:r>
      <w:r>
        <w:t xml:space="preserve"> link between their skills with money and their capacity to calculate more quickly. I now cannot do this with most students because, if they </w:t>
      </w:r>
      <w:r w:rsidR="00CA78AF">
        <w:t>use</w:t>
      </w:r>
      <w:r>
        <w:t xml:space="preserve"> cash, 1p and 2p coins are much less present. </w:t>
      </w:r>
    </w:p>
    <w:p w14:paraId="37ADC7B2" w14:textId="77777777" w:rsidR="00AF4A1C" w:rsidRDefault="00AF4A1C" w:rsidP="00856CC7">
      <w:pPr>
        <w:jc w:val="both"/>
      </w:pPr>
    </w:p>
    <w:p w14:paraId="20D2C85D" w14:textId="12AE537D" w:rsidR="00AF4A1C" w:rsidRPr="00C006AA" w:rsidRDefault="00C006AA" w:rsidP="00856CC7">
      <w:pPr>
        <w:jc w:val="both"/>
        <w:rPr>
          <w:b/>
          <w:bCs/>
        </w:rPr>
      </w:pPr>
      <w:r w:rsidRPr="00C006AA">
        <w:rPr>
          <w:b/>
          <w:bCs/>
        </w:rPr>
        <w:t>Year 1 Step 3 -</w:t>
      </w:r>
      <w:r w:rsidR="00AF4A1C" w:rsidRPr="00C006AA">
        <w:rPr>
          <w:b/>
          <w:bCs/>
        </w:rPr>
        <w:t xml:space="preserve"> Numbers Up </w:t>
      </w:r>
      <w:proofErr w:type="gramStart"/>
      <w:r>
        <w:rPr>
          <w:b/>
          <w:bCs/>
        </w:rPr>
        <w:t>T</w:t>
      </w:r>
      <w:r w:rsidR="00AF4A1C" w:rsidRPr="00C006AA">
        <w:rPr>
          <w:b/>
          <w:bCs/>
        </w:rPr>
        <w:t>o</w:t>
      </w:r>
      <w:proofErr w:type="gramEnd"/>
      <w:r w:rsidR="00AF4A1C" w:rsidRPr="00C006AA">
        <w:rPr>
          <w:b/>
          <w:bCs/>
        </w:rPr>
        <w:t xml:space="preserve"> and Beyond 100</w:t>
      </w:r>
    </w:p>
    <w:p w14:paraId="659732FF" w14:textId="77777777" w:rsidR="00AB1273" w:rsidRDefault="00AB1273" w:rsidP="00AB1273"/>
    <w:p w14:paraId="515D6350" w14:textId="55189C0F" w:rsidR="00AF4A1C" w:rsidRDefault="00AF4A1C" w:rsidP="00AB1273">
      <w:pPr>
        <w:pStyle w:val="ListParagraph"/>
        <w:numPr>
          <w:ilvl w:val="0"/>
          <w:numId w:val="2"/>
        </w:numPr>
      </w:pPr>
      <w:r>
        <w:t xml:space="preserve">Children move on rapidly to </w:t>
      </w:r>
      <w:r w:rsidR="0048636F">
        <w:t>challenges</w:t>
      </w:r>
      <w:r>
        <w:t xml:space="preserve"> involving the numbers to </w:t>
      </w:r>
      <w:r w:rsidR="00C006AA">
        <w:t xml:space="preserve">100, counting on in twos, fives and tens and back in ones. </w:t>
      </w:r>
    </w:p>
    <w:p w14:paraId="06B7D180" w14:textId="77777777" w:rsidR="00AF4A1C" w:rsidRDefault="00AF4A1C" w:rsidP="00856CC7">
      <w:pPr>
        <w:jc w:val="both"/>
      </w:pPr>
    </w:p>
    <w:p w14:paraId="11082B54" w14:textId="167A54FA" w:rsidR="00C006AA" w:rsidRPr="00C006AA" w:rsidRDefault="00C006AA" w:rsidP="00856CC7">
      <w:pPr>
        <w:jc w:val="both"/>
        <w:rPr>
          <w:b/>
          <w:bCs/>
        </w:rPr>
      </w:pPr>
      <w:r w:rsidRPr="00C006AA">
        <w:rPr>
          <w:b/>
          <w:bCs/>
        </w:rPr>
        <w:t xml:space="preserve">Year 1 Step </w:t>
      </w:r>
      <w:r>
        <w:rPr>
          <w:b/>
          <w:bCs/>
        </w:rPr>
        <w:t>4</w:t>
      </w:r>
      <w:r w:rsidRPr="00C006AA">
        <w:rPr>
          <w:b/>
          <w:bCs/>
        </w:rPr>
        <w:t xml:space="preserve"> </w:t>
      </w:r>
      <w:r>
        <w:rPr>
          <w:b/>
          <w:bCs/>
        </w:rPr>
        <w:t>–</w:t>
      </w:r>
      <w:r w:rsidRPr="00C006AA">
        <w:rPr>
          <w:b/>
          <w:bCs/>
        </w:rPr>
        <w:t xml:space="preserve"> </w:t>
      </w:r>
      <w:r>
        <w:rPr>
          <w:b/>
          <w:bCs/>
        </w:rPr>
        <w:t>Multiplication and Division</w:t>
      </w:r>
    </w:p>
    <w:p w14:paraId="54ECE262" w14:textId="77777777" w:rsidR="00AF4A1C" w:rsidRDefault="00AF4A1C" w:rsidP="00856CC7">
      <w:pPr>
        <w:jc w:val="both"/>
      </w:pPr>
    </w:p>
    <w:p w14:paraId="1B4B819A" w14:textId="08DFEB8E" w:rsidR="00AF4A1C" w:rsidRDefault="00C006AA" w:rsidP="00AB1273">
      <w:pPr>
        <w:pStyle w:val="ListParagraph"/>
        <w:numPr>
          <w:ilvl w:val="0"/>
          <w:numId w:val="2"/>
        </w:numPr>
        <w:jc w:val="both"/>
      </w:pPr>
      <w:r>
        <w:t xml:space="preserve">Children are then expected to understand and complete multiplication and division problems.  They are taught to </w:t>
      </w:r>
      <w:r w:rsidR="00AB1273">
        <w:t>understand</w:t>
      </w:r>
      <w:r>
        <w:t xml:space="preserve"> that division is both sharing fairly and counting groups</w:t>
      </w:r>
      <w:r w:rsidR="00AB1273">
        <w:t xml:space="preserve"> by</w:t>
      </w:r>
      <w:r w:rsidR="0048636F">
        <w:t xml:space="preserve"> using</w:t>
      </w:r>
      <w:r>
        <w:t xml:space="preserve"> array structures</w:t>
      </w:r>
      <w:r w:rsidR="00AB1273">
        <w:t>.</w:t>
      </w:r>
    </w:p>
    <w:p w14:paraId="110FEC7B" w14:textId="77777777" w:rsidR="00AF4A1C" w:rsidRDefault="00AF4A1C" w:rsidP="00856CC7">
      <w:pPr>
        <w:jc w:val="both"/>
      </w:pPr>
    </w:p>
    <w:p w14:paraId="44EB86AB" w14:textId="7BE404C9" w:rsidR="00443B53" w:rsidRPr="00C006AA" w:rsidRDefault="00443B53" w:rsidP="00856CC7">
      <w:pPr>
        <w:jc w:val="both"/>
        <w:rPr>
          <w:b/>
          <w:bCs/>
        </w:rPr>
      </w:pPr>
      <w:r>
        <w:rPr>
          <w:b/>
          <w:bCs/>
        </w:rPr>
        <w:t xml:space="preserve">What Happens to the Children Who </w:t>
      </w:r>
      <w:r w:rsidR="00D424C3">
        <w:rPr>
          <w:b/>
          <w:bCs/>
        </w:rPr>
        <w:t>Do Not Acquire these Skills in Year 1</w:t>
      </w:r>
    </w:p>
    <w:p w14:paraId="1A9A348D" w14:textId="77777777" w:rsidR="00443B53" w:rsidRDefault="00443B53" w:rsidP="00856CC7">
      <w:pPr>
        <w:jc w:val="both"/>
      </w:pPr>
    </w:p>
    <w:p w14:paraId="509D82E3" w14:textId="35231843" w:rsidR="00AF4A1C" w:rsidRDefault="00443B53" w:rsidP="00AB1273">
      <w:pPr>
        <w:pStyle w:val="ListParagraph"/>
        <w:numPr>
          <w:ilvl w:val="0"/>
          <w:numId w:val="2"/>
        </w:numPr>
        <w:jc w:val="both"/>
      </w:pPr>
      <w:r>
        <w:t xml:space="preserve">Gaps are rarely fully filled if they still exist at the end of year 2, because Key Stage 2 (year 3-6) teachers are not taught how to understand or address them.  This issue has been exacerbated by the way in which the </w:t>
      </w:r>
      <w:r w:rsidR="00AB1273">
        <w:t xml:space="preserve">year 4 </w:t>
      </w:r>
      <w:r>
        <w:t xml:space="preserve">multiplication tables check is </w:t>
      </w:r>
      <w:r w:rsidR="00AB1273">
        <w:t xml:space="preserve">carefully </w:t>
      </w:r>
      <w:r>
        <w:t>designed to force rote learning</w:t>
      </w:r>
      <w:r w:rsidR="00AB1273">
        <w:t>,</w:t>
      </w:r>
      <w:r>
        <w:t xml:space="preserve"> rather than learning with understanding</w:t>
      </w:r>
      <w:r w:rsidR="00AB1273">
        <w:t>.</w:t>
      </w:r>
      <w:r>
        <w:t xml:space="preserve"> </w:t>
      </w:r>
      <w:r w:rsidR="00AB1273">
        <w:t>Previously</w:t>
      </w:r>
      <w:r>
        <w:t xml:space="preserve">, children often learned to partition numbers when carrying out additions such as 28+7=35 by </w:t>
      </w:r>
      <w:r w:rsidR="00D424C3">
        <w:t xml:space="preserve">first </w:t>
      </w:r>
      <w:r>
        <w:t>adding 2 (to get to 30) and then 5 (</w:t>
      </w:r>
      <w:r w:rsidR="00D424C3">
        <w:t>i.e. by</w:t>
      </w:r>
      <w:r>
        <w:t xml:space="preserve"> partitioning 7 into 2 and 5).</w:t>
      </w:r>
    </w:p>
    <w:p w14:paraId="5C58DCFA" w14:textId="77777777" w:rsidR="00443B53" w:rsidRDefault="00443B53" w:rsidP="00856CC7">
      <w:pPr>
        <w:jc w:val="both"/>
      </w:pPr>
    </w:p>
    <w:p w14:paraId="360A9F38" w14:textId="5F190D09" w:rsidR="00443B53" w:rsidRDefault="00AB1273" w:rsidP="00AB1273">
      <w:pPr>
        <w:pStyle w:val="ListParagraph"/>
        <w:numPr>
          <w:ilvl w:val="0"/>
          <w:numId w:val="2"/>
        </w:numPr>
        <w:jc w:val="both"/>
      </w:pPr>
      <w:r>
        <w:t>While some children manage to work around their gaps in year 1 learning, many</w:t>
      </w:r>
      <w:r w:rsidR="00443B53">
        <w:t xml:space="preserve"> who have not mastered </w:t>
      </w:r>
      <w:r>
        <w:t>year 1 mathematics</w:t>
      </w:r>
      <w:r w:rsidR="00443B53">
        <w:t xml:space="preserve"> struggle to absorb new concepts due to ‘cognitive overload’.  This means that their brains are working so hard to </w:t>
      </w:r>
      <w:r w:rsidR="00856CC7">
        <w:t>complete simple calculations</w:t>
      </w:r>
      <w:r>
        <w:t xml:space="preserve"> that</w:t>
      </w:r>
      <w:r w:rsidR="00856CC7">
        <w:t xml:space="preserve"> they cannot focus on more complex concepts.  They also struggle to develop deep understanding of many mathematical concepts because they cannot connect them to secure foundations.</w:t>
      </w:r>
    </w:p>
    <w:p w14:paraId="625B9F24" w14:textId="77777777" w:rsidR="00856CC7" w:rsidRDefault="00856CC7" w:rsidP="00856CC7">
      <w:pPr>
        <w:jc w:val="both"/>
      </w:pPr>
    </w:p>
    <w:p w14:paraId="27514F49" w14:textId="54051CDF" w:rsidR="00856CC7" w:rsidRDefault="00856CC7" w:rsidP="00C91D53">
      <w:pPr>
        <w:pStyle w:val="ListParagraph"/>
        <w:numPr>
          <w:ilvl w:val="0"/>
          <w:numId w:val="2"/>
        </w:numPr>
        <w:jc w:val="both"/>
      </w:pPr>
      <w:r>
        <w:t xml:space="preserve">Because the answers to mathematics questions are ‘right or wrong’, these children start to experience relentless failure, which they connect to their own capacity rather than to their teaching. Many put up ‘barriers’ such as copying </w:t>
      </w:r>
      <w:r w:rsidR="00D424C3">
        <w:t xml:space="preserve">the work </w:t>
      </w:r>
      <w:r>
        <w:t>of others, behaviour issues</w:t>
      </w:r>
      <w:r w:rsidR="00101104">
        <w:t>,</w:t>
      </w:r>
      <w:r>
        <w:t xml:space="preserve"> or poor attendance in school </w:t>
      </w:r>
      <w:r w:rsidR="00101104">
        <w:t>to</w:t>
      </w:r>
      <w:r>
        <w:t xml:space="preserve"> avoid having to try their best and then fail for an hour each day.</w:t>
      </w:r>
      <w:r w:rsidR="00101104">
        <w:t xml:space="preserve"> Other</w:t>
      </w:r>
      <w:r w:rsidR="00D424C3">
        <w:t xml:space="preserve">s </w:t>
      </w:r>
      <w:r w:rsidR="00101104">
        <w:t xml:space="preserve">identify as being ‘useless at maths’ and stop trying. </w:t>
      </w:r>
    </w:p>
    <w:p w14:paraId="6B1E2589" w14:textId="77777777" w:rsidR="00856CC7" w:rsidRDefault="00856CC7" w:rsidP="00856CC7">
      <w:pPr>
        <w:jc w:val="both"/>
      </w:pPr>
    </w:p>
    <w:p w14:paraId="2DC55404" w14:textId="2F10B683" w:rsidR="00856CC7" w:rsidRDefault="00856CC7" w:rsidP="00856CC7">
      <w:pPr>
        <w:pStyle w:val="ListParagraph"/>
        <w:numPr>
          <w:ilvl w:val="0"/>
          <w:numId w:val="2"/>
        </w:numPr>
        <w:jc w:val="both"/>
      </w:pPr>
      <w:r>
        <w:t xml:space="preserve">In year 7 (their first year at secondary school) children are given the chance to repeat year 5/6 mathematics content.  This opportunity does not address the issues </w:t>
      </w:r>
      <w:r w:rsidR="00C91D53">
        <w:t>which are preventing their progress with mathematics</w:t>
      </w:r>
      <w:r>
        <w:t>. The curriculum then races ahead and they continue to fail</w:t>
      </w:r>
      <w:r w:rsidR="00C91D53">
        <w:t>.</w:t>
      </w:r>
    </w:p>
    <w:p w14:paraId="77D5BC9B" w14:textId="77777777" w:rsidR="00C91D53" w:rsidRDefault="00C91D53" w:rsidP="00C91D53">
      <w:pPr>
        <w:pStyle w:val="ListParagraph"/>
      </w:pPr>
    </w:p>
    <w:p w14:paraId="49C2D05E" w14:textId="2817FC59" w:rsidR="00C91D53" w:rsidRDefault="00101104" w:rsidP="00C91D53">
      <w:pPr>
        <w:pStyle w:val="ListParagraph"/>
        <w:numPr>
          <w:ilvl w:val="0"/>
          <w:numId w:val="2"/>
        </w:numPr>
        <w:jc w:val="both"/>
      </w:pPr>
      <w:r>
        <w:t>At secondary school, these children</w:t>
      </w:r>
      <w:r w:rsidR="00856CC7">
        <w:t xml:space="preserve"> fail at the online </w:t>
      </w:r>
      <w:proofErr w:type="spellStart"/>
      <w:r w:rsidR="00856CC7">
        <w:t>homeworks</w:t>
      </w:r>
      <w:proofErr w:type="spellEnd"/>
      <w:r w:rsidR="00856CC7">
        <w:t xml:space="preserve"> they are set because they can’t do them.  </w:t>
      </w:r>
    </w:p>
    <w:p w14:paraId="51C0884E" w14:textId="77777777" w:rsidR="00C91D53" w:rsidRDefault="00C91D53" w:rsidP="00C91D53">
      <w:pPr>
        <w:pStyle w:val="ListParagraph"/>
      </w:pPr>
    </w:p>
    <w:p w14:paraId="479C2C6B" w14:textId="48C779A8" w:rsidR="00C91D53" w:rsidRDefault="00856CC7" w:rsidP="00856CC7">
      <w:pPr>
        <w:pStyle w:val="ListParagraph"/>
        <w:numPr>
          <w:ilvl w:val="0"/>
          <w:numId w:val="2"/>
        </w:numPr>
        <w:jc w:val="both"/>
      </w:pPr>
      <w:r>
        <w:t xml:space="preserve">If they </w:t>
      </w:r>
      <w:r w:rsidR="00C91D53">
        <w:t xml:space="preserve">attend a school where a large proportion of children have failed to reach the expected standard in KS2 mathematics, </w:t>
      </w:r>
      <w:r w:rsidR="00101104">
        <w:t>these children</w:t>
      </w:r>
      <w:r w:rsidR="00C91D53">
        <w:t xml:space="preserve"> are usually taught in large middle sets with many behavioural and attendance issues.</w:t>
      </w:r>
    </w:p>
    <w:p w14:paraId="4D60E0BC" w14:textId="77777777" w:rsidR="00C91D53" w:rsidRDefault="00C91D53" w:rsidP="00C91D53">
      <w:pPr>
        <w:pStyle w:val="ListParagraph"/>
      </w:pPr>
    </w:p>
    <w:p w14:paraId="22A0B166" w14:textId="092EE9C3" w:rsidR="00856CC7" w:rsidRDefault="00101104" w:rsidP="00856CC7">
      <w:pPr>
        <w:pStyle w:val="ListParagraph"/>
        <w:numPr>
          <w:ilvl w:val="0"/>
          <w:numId w:val="2"/>
        </w:numPr>
        <w:jc w:val="both"/>
      </w:pPr>
      <w:r>
        <w:t>These children</w:t>
      </w:r>
      <w:r w:rsidR="00856CC7">
        <w:t xml:space="preserve"> are then forced to take GCSEs where they can only attempt the first few questions and are forced to sit in silence for most of their 90 minutes (on each of three papers). They are only required to get 11 marks on each paper to get a grade 1, which counts towards a school’s </w:t>
      </w:r>
      <w:r w:rsidR="00D424C3">
        <w:t>P</w:t>
      </w:r>
      <w:r w:rsidR="00856CC7">
        <w:t xml:space="preserve">rogress 8 score. </w:t>
      </w:r>
    </w:p>
    <w:p w14:paraId="7F6E03C2" w14:textId="77777777" w:rsidR="003D6B8F" w:rsidRDefault="003D6B8F" w:rsidP="003D6B8F">
      <w:pPr>
        <w:pStyle w:val="ListParagraph"/>
      </w:pPr>
    </w:p>
    <w:p w14:paraId="15FA78EA" w14:textId="67CA92BD" w:rsidR="003D6B8F" w:rsidRDefault="003D6B8F" w:rsidP="003D6B8F">
      <w:pPr>
        <w:jc w:val="both"/>
        <w:rPr>
          <w:b/>
          <w:bCs/>
        </w:rPr>
      </w:pPr>
      <w:r>
        <w:rPr>
          <w:b/>
          <w:bCs/>
        </w:rPr>
        <w:t>Answer</w:t>
      </w:r>
      <w:r w:rsidR="00D424C3">
        <w:rPr>
          <w:b/>
          <w:bCs/>
        </w:rPr>
        <w:t>s</w:t>
      </w:r>
      <w:r>
        <w:rPr>
          <w:b/>
          <w:bCs/>
        </w:rPr>
        <w:t xml:space="preserve"> to questions</w:t>
      </w:r>
    </w:p>
    <w:p w14:paraId="7578454F" w14:textId="77777777" w:rsidR="003D6B8F" w:rsidRDefault="003D6B8F" w:rsidP="003D6B8F">
      <w:pPr>
        <w:jc w:val="both"/>
        <w:rPr>
          <w:b/>
          <w:bCs/>
        </w:rPr>
      </w:pPr>
    </w:p>
    <w:p w14:paraId="2E2BE1F1" w14:textId="77777777" w:rsidR="003D6B8F" w:rsidRPr="00742BBB" w:rsidRDefault="003D6B8F" w:rsidP="003D6B8F">
      <w:pPr>
        <w:shd w:val="clear" w:color="auto" w:fill="F8F6FC"/>
        <w:spacing w:after="180"/>
        <w:jc w:val="both"/>
        <w:rPr>
          <w:rFonts w:ascii="Arial" w:eastAsia="Times New Roman" w:hAnsi="Arial" w:cs="Arial"/>
          <w:color w:val="4D4D4D"/>
          <w:kern w:val="0"/>
          <w:sz w:val="27"/>
          <w:szCs w:val="27"/>
          <w:lang w:eastAsia="en-GB"/>
          <w14:ligatures w14:val="none"/>
        </w:rPr>
      </w:pPr>
      <w:r w:rsidRPr="00742BBB">
        <w:rPr>
          <w:rFonts w:ascii="Arial" w:eastAsia="Times New Roman" w:hAnsi="Arial" w:cs="Arial"/>
          <w:color w:val="4D4D4D"/>
          <w:kern w:val="0"/>
          <w:sz w:val="27"/>
          <w:szCs w:val="27"/>
          <w:lang w:eastAsia="en-GB"/>
          <w14:ligatures w14:val="none"/>
        </w:rPr>
        <w:t>1. How does the commonly experienced mindset - a level of acceptance, across the UK, but particularly among girls and women, of being “unable to do maths” - impact attaining the necessary numeracy skills?</w:t>
      </w:r>
    </w:p>
    <w:p w14:paraId="4131CA54" w14:textId="77777777" w:rsidR="003D6B8F" w:rsidRDefault="003D6B8F" w:rsidP="003D6B8F">
      <w:pPr>
        <w:jc w:val="both"/>
        <w:rPr>
          <w:b/>
          <w:bCs/>
        </w:rPr>
      </w:pPr>
    </w:p>
    <w:p w14:paraId="7D1FFC0D" w14:textId="513D9804" w:rsidR="005E12DC" w:rsidRDefault="003D6B8F" w:rsidP="005E12DC">
      <w:pPr>
        <w:pStyle w:val="ListParagraph"/>
        <w:numPr>
          <w:ilvl w:val="0"/>
          <w:numId w:val="2"/>
        </w:numPr>
        <w:jc w:val="both"/>
      </w:pPr>
      <w:r>
        <w:lastRenderedPageBreak/>
        <w:t>Because of failure in KS1 students adopt strategies to cope with relentless failure in mathematics</w:t>
      </w:r>
      <w:r w:rsidR="005E12DC">
        <w:t xml:space="preserve"> as described in paragraph 24</w:t>
      </w:r>
      <w:r>
        <w:t xml:space="preserve">.  </w:t>
      </w:r>
      <w:r w:rsidR="00025422">
        <w:t xml:space="preserve">In my experience, </w:t>
      </w:r>
      <w:r>
        <w:t xml:space="preserve">girls tend to use the </w:t>
      </w:r>
      <w:r w:rsidR="005E12DC">
        <w:t>strategy of</w:t>
      </w:r>
      <w:r>
        <w:t xml:space="preserve"> </w:t>
      </w:r>
      <w:r w:rsidR="005E12DC">
        <w:t>identify</w:t>
      </w:r>
      <w:r w:rsidR="005E12DC">
        <w:t>ing</w:t>
      </w:r>
      <w:r w:rsidR="005E12DC">
        <w:t xml:space="preserve"> </w:t>
      </w:r>
      <w:r w:rsidR="00025422">
        <w:t xml:space="preserve">themselves </w:t>
      </w:r>
      <w:r w:rsidR="005E12DC">
        <w:t xml:space="preserve">as being ‘useless at maths’ </w:t>
      </w:r>
      <w:r w:rsidR="005E12DC">
        <w:t>more than boys.</w:t>
      </w:r>
      <w:r w:rsidR="005E12DC">
        <w:t xml:space="preserve"> </w:t>
      </w:r>
      <w:r w:rsidR="00025422">
        <w:t xml:space="preserve">In my teaching, </w:t>
      </w:r>
      <w:r w:rsidR="005E12DC">
        <w:t xml:space="preserve">I </w:t>
      </w:r>
      <w:r w:rsidR="00025422">
        <w:t>have found</w:t>
      </w:r>
      <w:r w:rsidR="005E12DC">
        <w:t xml:space="preserve"> </w:t>
      </w:r>
      <w:r>
        <w:t xml:space="preserve">that </w:t>
      </w:r>
      <w:r w:rsidR="00101104">
        <w:t xml:space="preserve">this </w:t>
      </w:r>
      <w:r w:rsidR="005E12DC">
        <w:t>defence mechanism</w:t>
      </w:r>
      <w:r>
        <w:t xml:space="preserve"> is </w:t>
      </w:r>
      <w:r w:rsidR="00025422">
        <w:t xml:space="preserve">generally </w:t>
      </w:r>
      <w:r>
        <w:t>harder to overcome</w:t>
      </w:r>
      <w:r w:rsidR="00025422">
        <w:t xml:space="preserve"> than others.</w:t>
      </w:r>
    </w:p>
    <w:p w14:paraId="54C269FE" w14:textId="77777777" w:rsidR="00025422" w:rsidRDefault="00025422" w:rsidP="00025422">
      <w:pPr>
        <w:pStyle w:val="ListParagraph"/>
        <w:jc w:val="both"/>
      </w:pPr>
    </w:p>
    <w:p w14:paraId="12EAF615" w14:textId="77777777" w:rsidR="003D6B8F" w:rsidRPr="00742BBB" w:rsidRDefault="003D6B8F" w:rsidP="003D6B8F">
      <w:pPr>
        <w:shd w:val="clear" w:color="auto" w:fill="F8F6FC"/>
        <w:spacing w:after="180"/>
        <w:jc w:val="both"/>
        <w:rPr>
          <w:rFonts w:ascii="Arial" w:eastAsia="Times New Roman" w:hAnsi="Arial" w:cs="Arial"/>
          <w:color w:val="4D4D4D"/>
          <w:kern w:val="0"/>
          <w:sz w:val="27"/>
          <w:szCs w:val="27"/>
          <w:lang w:eastAsia="en-GB"/>
          <w14:ligatures w14:val="none"/>
        </w:rPr>
      </w:pPr>
      <w:r w:rsidRPr="00742BBB">
        <w:rPr>
          <w:rFonts w:ascii="Arial" w:eastAsia="Times New Roman" w:hAnsi="Arial" w:cs="Arial"/>
          <w:color w:val="4D4D4D"/>
          <w:kern w:val="0"/>
          <w:sz w:val="27"/>
          <w:szCs w:val="27"/>
          <w:lang w:eastAsia="en-GB"/>
          <w14:ligatures w14:val="none"/>
        </w:rPr>
        <w:t>2. What needs and can be done to change this mindset, and how might this be implemented?</w:t>
      </w:r>
    </w:p>
    <w:p w14:paraId="3013559B" w14:textId="77777777" w:rsidR="003D6B8F" w:rsidRDefault="003D6B8F" w:rsidP="003D6B8F">
      <w:pPr>
        <w:jc w:val="both"/>
      </w:pPr>
    </w:p>
    <w:p w14:paraId="1E8A4856" w14:textId="1DD1C5C0" w:rsidR="007A2F04" w:rsidRDefault="007A2F04" w:rsidP="005E12DC">
      <w:pPr>
        <w:pStyle w:val="ListParagraph"/>
        <w:numPr>
          <w:ilvl w:val="0"/>
          <w:numId w:val="2"/>
        </w:numPr>
        <w:jc w:val="both"/>
      </w:pPr>
      <w:r>
        <w:t>Key Stage 1 curriculum</w:t>
      </w:r>
      <w:r w:rsidR="003D6B8F">
        <w:t xml:space="preserve"> change of the kind that would address these issues </w:t>
      </w:r>
      <w:r>
        <w:t xml:space="preserve">is </w:t>
      </w:r>
      <w:r w:rsidR="00825552">
        <w:t xml:space="preserve">clearly </w:t>
      </w:r>
      <w:r>
        <w:t>unrealistic at present. However, there are two change</w:t>
      </w:r>
      <w:r w:rsidR="00825552">
        <w:t>s</w:t>
      </w:r>
      <w:r>
        <w:t xml:space="preserve"> which are achievable and would make a substantial difference:</w:t>
      </w:r>
    </w:p>
    <w:p w14:paraId="211E9967" w14:textId="77777777" w:rsidR="007A2F04" w:rsidRDefault="007A2F04" w:rsidP="007A2F04">
      <w:pPr>
        <w:jc w:val="both"/>
      </w:pPr>
    </w:p>
    <w:p w14:paraId="603B0D51" w14:textId="7C50CD7F" w:rsidR="007A2F04" w:rsidRDefault="007A2F04" w:rsidP="005E12DC">
      <w:pPr>
        <w:pStyle w:val="ListParagraph"/>
        <w:numPr>
          <w:ilvl w:val="0"/>
          <w:numId w:val="2"/>
        </w:numPr>
        <w:jc w:val="both"/>
      </w:pPr>
      <w:r>
        <w:t xml:space="preserve">Online work (usually used for homework) </w:t>
      </w:r>
      <w:r w:rsidR="0031570F">
        <w:t xml:space="preserve">currently </w:t>
      </w:r>
      <w:r>
        <w:t>reflect</w:t>
      </w:r>
      <w:r w:rsidR="004F5C10">
        <w:t>s</w:t>
      </w:r>
      <w:r>
        <w:t xml:space="preserve"> the curriculum being taught to all students.  This is usually inaccessible to the students who are struggling most.  A new system of online work which continuously adjust</w:t>
      </w:r>
      <w:r w:rsidR="004F5C10">
        <w:t>s</w:t>
      </w:r>
      <w:r>
        <w:t xml:space="preserve"> to the needs of students should be developed</w:t>
      </w:r>
      <w:r w:rsidR="009516C8">
        <w:t xml:space="preserve">. </w:t>
      </w:r>
      <w:r w:rsidR="0031570F">
        <w:t>Appropriate</w:t>
      </w:r>
      <w:r w:rsidR="009516C8">
        <w:t xml:space="preserve"> use of such a system should </w:t>
      </w:r>
      <w:proofErr w:type="gramStart"/>
      <w:r w:rsidR="009516C8">
        <w:t xml:space="preserve">be </w:t>
      </w:r>
      <w:r>
        <w:t xml:space="preserve"> </w:t>
      </w:r>
      <w:r w:rsidR="009516C8">
        <w:t>positively</w:t>
      </w:r>
      <w:proofErr w:type="gramEnd"/>
      <w:r w:rsidR="009516C8">
        <w:t xml:space="preserve"> rated by Ofsted.</w:t>
      </w:r>
    </w:p>
    <w:p w14:paraId="6F79E3F9" w14:textId="77777777" w:rsidR="007A2F04" w:rsidRDefault="007A2F04" w:rsidP="007A2F04">
      <w:pPr>
        <w:pStyle w:val="ListParagraph"/>
      </w:pPr>
    </w:p>
    <w:p w14:paraId="55F91B61" w14:textId="5D6DB2FD" w:rsidR="00FE24FF" w:rsidRDefault="00FE24FF" w:rsidP="005E12DC">
      <w:pPr>
        <w:pStyle w:val="ListParagraph"/>
        <w:numPr>
          <w:ilvl w:val="0"/>
          <w:numId w:val="2"/>
        </w:numPr>
        <w:jc w:val="both"/>
      </w:pPr>
      <w:r>
        <w:t>In response to the issues described in paragraph 2</w:t>
      </w:r>
      <w:r w:rsidR="00B827EB">
        <w:t>8</w:t>
      </w:r>
      <w:r>
        <w:t xml:space="preserve">, </w:t>
      </w:r>
      <w:r w:rsidR="007A2F04">
        <w:t xml:space="preserve">Functional </w:t>
      </w:r>
      <w:r>
        <w:t>S</w:t>
      </w:r>
      <w:r w:rsidR="007A2F04">
        <w:t xml:space="preserve">kills </w:t>
      </w:r>
      <w:r>
        <w:t xml:space="preserve">in Mathematics </w:t>
      </w:r>
      <w:r w:rsidR="007A2F04">
        <w:t xml:space="preserve">courses </w:t>
      </w:r>
      <w:r>
        <w:t>were developed.</w:t>
      </w:r>
      <w:r w:rsidR="007A2F04">
        <w:t xml:space="preserve"> </w:t>
      </w:r>
      <w:r>
        <w:t>These</w:t>
      </w:r>
      <w:r w:rsidR="007A2F04">
        <w:t xml:space="preserve"> </w:t>
      </w:r>
      <w:r>
        <w:t>teach the</w:t>
      </w:r>
      <w:r w:rsidR="007A2F04">
        <w:t xml:space="preserve"> secondary school students who are struggling most to work carefully through </w:t>
      </w:r>
      <w:r>
        <w:t xml:space="preserve">the </w:t>
      </w:r>
      <w:r w:rsidR="007A2F04">
        <w:t xml:space="preserve">mathematics which will prepare them for adult life.   </w:t>
      </w:r>
      <w:r w:rsidR="009516C8">
        <w:t>Students</w:t>
      </w:r>
      <w:r w:rsidR="007A2F04">
        <w:t xml:space="preserve"> are expected to score high marks on these papers to pass them.  This </w:t>
      </w:r>
      <w:r w:rsidR="009516C8">
        <w:t>provides them with a</w:t>
      </w:r>
      <w:r w:rsidR="007A2F04">
        <w:t xml:space="preserve"> relevant education </w:t>
      </w:r>
      <w:r w:rsidR="009516C8">
        <w:t>and with the experience of success in exams.</w:t>
      </w:r>
    </w:p>
    <w:p w14:paraId="509C385F" w14:textId="77777777" w:rsidR="00FE24FF" w:rsidRDefault="00FE24FF" w:rsidP="00FE24FF">
      <w:pPr>
        <w:pStyle w:val="ListParagraph"/>
      </w:pPr>
    </w:p>
    <w:p w14:paraId="43640753" w14:textId="6AE7ED19" w:rsidR="007A2F04" w:rsidRDefault="007A2F04" w:rsidP="005E12DC">
      <w:pPr>
        <w:pStyle w:val="ListParagraph"/>
        <w:numPr>
          <w:ilvl w:val="0"/>
          <w:numId w:val="2"/>
        </w:numPr>
        <w:jc w:val="both"/>
      </w:pPr>
      <w:r>
        <w:t xml:space="preserve">These </w:t>
      </w:r>
      <w:r w:rsidR="009516C8">
        <w:t>Functional Skills courses</w:t>
      </w:r>
      <w:r>
        <w:t xml:space="preserve"> are not used in schools because, while they can lead to qualifications which are of the same standard as GCSE mathematics, they do not count towards schools’ </w:t>
      </w:r>
      <w:r w:rsidR="009516C8">
        <w:t>P</w:t>
      </w:r>
      <w:r>
        <w:t xml:space="preserve">rogress 8 scores. </w:t>
      </w:r>
      <w:r w:rsidR="00101104">
        <w:t>Schools</w:t>
      </w:r>
      <w:r>
        <w:t xml:space="preserve"> where students attain a grade 1 at GCSE mathematics </w:t>
      </w:r>
      <w:r w:rsidR="00101104">
        <w:t>are</w:t>
      </w:r>
      <w:r>
        <w:t xml:space="preserve"> </w:t>
      </w:r>
      <w:r w:rsidR="00FE24FF">
        <w:t>therefore c</w:t>
      </w:r>
      <w:r>
        <w:t>onsidered to be more successful</w:t>
      </w:r>
      <w:r w:rsidR="00FE24FF">
        <w:t xml:space="preserve"> (by Ofsted)</w:t>
      </w:r>
      <w:r>
        <w:t xml:space="preserve"> than a school where students achieve </w:t>
      </w:r>
      <w:r w:rsidR="00763697">
        <w:t xml:space="preserve">a </w:t>
      </w:r>
      <w:r>
        <w:t xml:space="preserve">grade </w:t>
      </w:r>
      <w:r w:rsidR="00FE24FF">
        <w:t>1</w:t>
      </w:r>
      <w:r>
        <w:t xml:space="preserve"> at Functional </w:t>
      </w:r>
      <w:r w:rsidR="00FE24FF">
        <w:t>Skills in Mathematics (</w:t>
      </w:r>
      <w:r>
        <w:t xml:space="preserve">which is considered to be </w:t>
      </w:r>
      <w:r w:rsidR="00FE24FF">
        <w:t>equivalent to</w:t>
      </w:r>
      <w:r w:rsidR="0031570F">
        <w:t>,</w:t>
      </w:r>
      <w:r w:rsidR="00FE24FF">
        <w:t xml:space="preserve"> a</w:t>
      </w:r>
      <w:r w:rsidR="00763697">
        <w:t>t least, a</w:t>
      </w:r>
      <w:r w:rsidR="00FE24FF">
        <w:t xml:space="preserve"> grade 1 at GCSE), or </w:t>
      </w:r>
      <w:r w:rsidR="00763697">
        <w:t xml:space="preserve">a </w:t>
      </w:r>
      <w:r w:rsidR="00FE24FF">
        <w:t xml:space="preserve">grade 2 at Functional Skills in Mathematics (which is considered to be equivalent to a </w:t>
      </w:r>
      <w:r w:rsidR="00763697">
        <w:t xml:space="preserve">GCSE </w:t>
      </w:r>
      <w:r w:rsidR="00FE24FF">
        <w:t xml:space="preserve">grade 4). </w:t>
      </w:r>
    </w:p>
    <w:p w14:paraId="1BF473CD" w14:textId="77777777" w:rsidR="00FE24FF" w:rsidRDefault="00FE24FF" w:rsidP="00FE24FF">
      <w:pPr>
        <w:pStyle w:val="ListParagraph"/>
      </w:pPr>
    </w:p>
    <w:p w14:paraId="478D8A03" w14:textId="0D8E8070" w:rsidR="00FE24FF" w:rsidRDefault="00FE24FF" w:rsidP="005E12DC">
      <w:pPr>
        <w:pStyle w:val="ListParagraph"/>
        <w:numPr>
          <w:ilvl w:val="0"/>
          <w:numId w:val="2"/>
        </w:numPr>
        <w:jc w:val="both"/>
      </w:pPr>
      <w:r>
        <w:t>This issue could be address by an appropriate adjustment to the Progress 8 measure.</w:t>
      </w:r>
    </w:p>
    <w:p w14:paraId="43FDDBDC" w14:textId="77777777" w:rsidR="00FE24FF" w:rsidRDefault="00FE24FF" w:rsidP="00FE24FF">
      <w:pPr>
        <w:ind w:left="360"/>
      </w:pPr>
    </w:p>
    <w:p w14:paraId="6C372DAF" w14:textId="791B0D0B" w:rsidR="00FE24FF" w:rsidRPr="00FE24FF" w:rsidRDefault="00FE24FF" w:rsidP="00FE24FF">
      <w:pPr>
        <w:shd w:val="clear" w:color="auto" w:fill="F8F6FC"/>
        <w:spacing w:after="180"/>
        <w:jc w:val="both"/>
        <w:rPr>
          <w:rFonts w:ascii="Arial" w:eastAsia="Times New Roman" w:hAnsi="Arial" w:cs="Arial"/>
          <w:color w:val="4D4D4D"/>
          <w:kern w:val="0"/>
          <w:sz w:val="27"/>
          <w:szCs w:val="27"/>
          <w:lang w:eastAsia="en-GB"/>
          <w14:ligatures w14:val="none"/>
        </w:rPr>
      </w:pPr>
      <w:r w:rsidRPr="00742BBB">
        <w:rPr>
          <w:rFonts w:ascii="Arial" w:eastAsia="Times New Roman" w:hAnsi="Arial" w:cs="Arial"/>
          <w:color w:val="4D4D4D"/>
          <w:kern w:val="0"/>
          <w:sz w:val="27"/>
          <w:szCs w:val="27"/>
          <w:lang w:eastAsia="en-GB"/>
          <w14:ligatures w14:val="none"/>
        </w:rPr>
        <w:t>6. What are the greatest challenges to gaining and retaining numeracy skills, and how can these be addressed?</w:t>
      </w:r>
    </w:p>
    <w:p w14:paraId="0E663AA9" w14:textId="7868457A" w:rsidR="00FE24FF" w:rsidRDefault="00F61E73" w:rsidP="005E12DC">
      <w:pPr>
        <w:pStyle w:val="ListParagraph"/>
        <w:numPr>
          <w:ilvl w:val="0"/>
          <w:numId w:val="2"/>
        </w:numPr>
        <w:jc w:val="both"/>
      </w:pPr>
      <w:r>
        <w:t xml:space="preserve">See paraphs </w:t>
      </w:r>
      <w:r w:rsidR="00B827EB">
        <w:t>13-21</w:t>
      </w:r>
      <w:r>
        <w:t xml:space="preserve"> for a description of the greatest challenges and paragraph</w:t>
      </w:r>
      <w:r w:rsidR="0050527A">
        <w:t>s</w:t>
      </w:r>
      <w:r>
        <w:t xml:space="preserve"> </w:t>
      </w:r>
      <w:r w:rsidR="0050527A">
        <w:t>31-34</w:t>
      </w:r>
      <w:r>
        <w:t xml:space="preserve"> for </w:t>
      </w:r>
      <w:r w:rsidR="0050527A">
        <w:t>ways in which</w:t>
      </w:r>
      <w:r>
        <w:t xml:space="preserve"> these </w:t>
      </w:r>
      <w:r w:rsidR="0050527A">
        <w:t>could</w:t>
      </w:r>
      <w:r>
        <w:t xml:space="preserve"> be addressed.</w:t>
      </w:r>
    </w:p>
    <w:p w14:paraId="45A2A001" w14:textId="77777777" w:rsidR="00F61E73" w:rsidRDefault="00F61E73" w:rsidP="00F61E73">
      <w:pPr>
        <w:jc w:val="both"/>
      </w:pPr>
    </w:p>
    <w:p w14:paraId="02AA0454" w14:textId="23B422BF" w:rsidR="00F61E73" w:rsidRPr="00F61E73" w:rsidRDefault="00F61E73" w:rsidP="00F61E73">
      <w:pPr>
        <w:shd w:val="clear" w:color="auto" w:fill="F8F6FC"/>
        <w:spacing w:after="180"/>
        <w:jc w:val="both"/>
        <w:rPr>
          <w:rFonts w:ascii="Arial" w:eastAsia="Times New Roman" w:hAnsi="Arial" w:cs="Arial"/>
          <w:color w:val="4D4D4D"/>
          <w:kern w:val="0"/>
          <w:sz w:val="27"/>
          <w:szCs w:val="27"/>
          <w:lang w:eastAsia="en-GB"/>
          <w14:ligatures w14:val="none"/>
        </w:rPr>
      </w:pPr>
      <w:r w:rsidRPr="00742BBB">
        <w:rPr>
          <w:rFonts w:ascii="Arial" w:eastAsia="Times New Roman" w:hAnsi="Arial" w:cs="Arial"/>
          <w:color w:val="4D4D4D"/>
          <w:kern w:val="0"/>
          <w:sz w:val="27"/>
          <w:szCs w:val="27"/>
          <w:lang w:eastAsia="en-GB"/>
          <w14:ligatures w14:val="none"/>
        </w:rPr>
        <w:t xml:space="preserve">7. Given the importance of the 0-5 years in a child’s development and future trajectory, what role might the family environment, parental influence, early years providers and pre-school activities play in the foundation of numeracy </w:t>
      </w:r>
      <w:r w:rsidRPr="00742BBB">
        <w:rPr>
          <w:rFonts w:ascii="Arial" w:eastAsia="Times New Roman" w:hAnsi="Arial" w:cs="Arial"/>
          <w:color w:val="4D4D4D"/>
          <w:kern w:val="0"/>
          <w:sz w:val="27"/>
          <w:szCs w:val="27"/>
          <w:lang w:eastAsia="en-GB"/>
          <w14:ligatures w14:val="none"/>
        </w:rPr>
        <w:lastRenderedPageBreak/>
        <w:t>skills and confidence? What is the role for government, if any, in supporting the development of numeracy skills in the early years pre-school?</w:t>
      </w:r>
    </w:p>
    <w:p w14:paraId="64CB18CC" w14:textId="22DEE8CB" w:rsidR="00F61E73" w:rsidRDefault="0050527A" w:rsidP="00F61E73">
      <w:pPr>
        <w:pStyle w:val="ListParagraph"/>
        <w:numPr>
          <w:ilvl w:val="0"/>
          <w:numId w:val="2"/>
        </w:numPr>
        <w:jc w:val="both"/>
      </w:pPr>
      <w:r>
        <w:t>The</w:t>
      </w:r>
      <w:r w:rsidR="00F61E73">
        <w:t xml:space="preserve"> mathematics children need to know when they are 5 </w:t>
      </w:r>
      <w:proofErr w:type="gramStart"/>
      <w:r w:rsidR="00F61E73">
        <w:t>in order to</w:t>
      </w:r>
      <w:proofErr w:type="gramEnd"/>
      <w:r w:rsidR="00F61E73">
        <w:t xml:space="preserve"> access year 2 mathematics is described in paragraphs 1</w:t>
      </w:r>
      <w:r w:rsidR="00B827EB">
        <w:t>3</w:t>
      </w:r>
      <w:r w:rsidR="00F61E73">
        <w:t>-2</w:t>
      </w:r>
      <w:r w:rsidR="00B827EB">
        <w:t>1</w:t>
      </w:r>
      <w:r w:rsidR="00F61E73">
        <w:t xml:space="preserve">. </w:t>
      </w:r>
    </w:p>
    <w:p w14:paraId="6C636A55" w14:textId="77777777" w:rsidR="00E14AC5" w:rsidRDefault="00E14AC5" w:rsidP="00E14AC5">
      <w:pPr>
        <w:jc w:val="both"/>
      </w:pPr>
    </w:p>
    <w:p w14:paraId="0D673409" w14:textId="7820A605" w:rsidR="00F61E73" w:rsidRDefault="00F61E73" w:rsidP="00F61E73">
      <w:pPr>
        <w:pStyle w:val="ListParagraph"/>
        <w:numPr>
          <w:ilvl w:val="0"/>
          <w:numId w:val="2"/>
        </w:numPr>
        <w:jc w:val="both"/>
      </w:pPr>
      <w:r>
        <w:t>With appropriate knowledge, early years provides and reception class teachers can provide substantial help with the step described in paragraph 1</w:t>
      </w:r>
      <w:r w:rsidR="00B827EB">
        <w:t>3</w:t>
      </w:r>
      <w:r>
        <w:t xml:space="preserve">.  They can also provide children with </w:t>
      </w:r>
      <w:r w:rsidR="0050527A">
        <w:t>significant</w:t>
      </w:r>
      <w:r>
        <w:t xml:space="preserve"> exposure to the names of the numbers eleven to thirteen</w:t>
      </w:r>
      <w:r w:rsidR="00E14AC5">
        <w:t>.</w:t>
      </w:r>
      <w:r>
        <w:t xml:space="preserve"> </w:t>
      </w:r>
      <w:r w:rsidR="00E14AC5">
        <w:t>They can help w</w:t>
      </w:r>
      <w:r>
        <w:t xml:space="preserve">ith </w:t>
      </w:r>
      <w:proofErr w:type="gramStart"/>
      <w:r>
        <w:t>counting up</w:t>
      </w:r>
      <w:proofErr w:type="gramEnd"/>
      <w:r>
        <w:t xml:space="preserve"> and down to 100</w:t>
      </w:r>
      <w:r w:rsidR="00E14AC5">
        <w:t xml:space="preserve">, for example </w:t>
      </w:r>
      <w:r>
        <w:t xml:space="preserve">by embedding these skills into everyday activities such as counting the number of children in the class </w:t>
      </w:r>
      <w:r w:rsidR="00E14AC5">
        <w:t>(e.g. t</w:t>
      </w:r>
      <w:r>
        <w:t>o help with taking the register</w:t>
      </w:r>
      <w:r w:rsidR="00E14AC5">
        <w:t>)</w:t>
      </w:r>
      <w:r>
        <w:t xml:space="preserve"> and counting the</w:t>
      </w:r>
      <w:r w:rsidR="00E14AC5">
        <w:t>m</w:t>
      </w:r>
      <w:r>
        <w:t xml:space="preserve"> </w:t>
      </w:r>
      <w:r w:rsidR="0050527A">
        <w:t>in and out</w:t>
      </w:r>
      <w:r>
        <w:t xml:space="preserve"> </w:t>
      </w:r>
      <w:r w:rsidR="00E14AC5">
        <w:t>of</w:t>
      </w:r>
      <w:r>
        <w:t xml:space="preserve"> their classroom</w:t>
      </w:r>
      <w:r w:rsidR="00E14AC5">
        <w:t>.</w:t>
      </w:r>
    </w:p>
    <w:p w14:paraId="1936FC4A" w14:textId="77777777" w:rsidR="00E14AC5" w:rsidRDefault="00E14AC5" w:rsidP="00E14AC5">
      <w:pPr>
        <w:jc w:val="both"/>
      </w:pPr>
    </w:p>
    <w:p w14:paraId="30CAED82" w14:textId="21997A7B" w:rsidR="00F61E73" w:rsidRPr="008A3124" w:rsidRDefault="008A3124" w:rsidP="008A3124">
      <w:pPr>
        <w:shd w:val="clear" w:color="auto" w:fill="F8F6FC"/>
        <w:spacing w:after="180"/>
        <w:jc w:val="both"/>
        <w:rPr>
          <w:rFonts w:ascii="Arial" w:eastAsia="Times New Roman" w:hAnsi="Arial" w:cs="Arial"/>
          <w:color w:val="4D4D4D"/>
          <w:kern w:val="0"/>
          <w:sz w:val="27"/>
          <w:szCs w:val="27"/>
          <w:lang w:eastAsia="en-GB"/>
          <w14:ligatures w14:val="none"/>
        </w:rPr>
      </w:pPr>
      <w:r w:rsidRPr="00742BBB">
        <w:rPr>
          <w:rFonts w:ascii="Arial" w:eastAsia="Times New Roman" w:hAnsi="Arial" w:cs="Arial"/>
          <w:color w:val="4D4D4D"/>
          <w:kern w:val="0"/>
          <w:sz w:val="27"/>
          <w:szCs w:val="27"/>
          <w:lang w:eastAsia="en-GB"/>
          <w14:ligatures w14:val="none"/>
        </w:rPr>
        <w:t>8. How effective is the maths education system, both in terms of curriculum and teaching, in providing students with numeracy skills? What are the key barriers to gaining a strong foundation in numeracy at school?</w:t>
      </w:r>
    </w:p>
    <w:p w14:paraId="70F2BE3A" w14:textId="58058766" w:rsidR="00F61E73" w:rsidRDefault="00F61E73" w:rsidP="005E12DC">
      <w:pPr>
        <w:pStyle w:val="ListParagraph"/>
        <w:numPr>
          <w:ilvl w:val="0"/>
          <w:numId w:val="2"/>
        </w:numPr>
        <w:jc w:val="both"/>
      </w:pPr>
      <w:r>
        <w:t xml:space="preserve"> </w:t>
      </w:r>
      <w:r w:rsidR="008A3124">
        <w:t>Our math</w:t>
      </w:r>
      <w:r w:rsidR="0050527A">
        <w:t>ematics</w:t>
      </w:r>
      <w:r w:rsidR="008A3124">
        <w:t xml:space="preserve"> education system provides </w:t>
      </w:r>
      <w:r w:rsidR="0031570F">
        <w:t>up to</w:t>
      </w:r>
      <w:r w:rsidR="008A3124">
        <w:t xml:space="preserve"> 75% of children with good foundation</w:t>
      </w:r>
      <w:r w:rsidR="0050527A">
        <w:t>s</w:t>
      </w:r>
      <w:r w:rsidR="008A3124">
        <w:t xml:space="preserve"> </w:t>
      </w:r>
      <w:r w:rsidR="0050527A">
        <w:t>for</w:t>
      </w:r>
      <w:r w:rsidR="008A3124">
        <w:t xml:space="preserve"> mathematics.  The key barrier to </w:t>
      </w:r>
      <w:r w:rsidR="0031570F">
        <w:t xml:space="preserve">the rest of our children </w:t>
      </w:r>
      <w:r w:rsidR="008A3124">
        <w:t>gaining strong foundation</w:t>
      </w:r>
      <w:r w:rsidR="0050527A">
        <w:t>s</w:t>
      </w:r>
      <w:r w:rsidR="008A3124">
        <w:t xml:space="preserve"> in numeracy at school is the very young age at which children are required to master the skills described in paragraphs 1</w:t>
      </w:r>
      <w:r w:rsidR="00B827EB">
        <w:t>3</w:t>
      </w:r>
      <w:r w:rsidR="008A3124">
        <w:t xml:space="preserve"> to 2</w:t>
      </w:r>
      <w:r w:rsidR="00B827EB">
        <w:t>1</w:t>
      </w:r>
      <w:r w:rsidR="008A3124">
        <w:t>.</w:t>
      </w:r>
      <w:r w:rsidR="0031570F">
        <w:t xml:space="preserve"> </w:t>
      </w:r>
      <w:r w:rsidR="00060315">
        <w:br/>
      </w:r>
    </w:p>
    <w:p w14:paraId="0A7E46FD" w14:textId="7BBE0484" w:rsidR="00060315" w:rsidRDefault="00060315" w:rsidP="005E12DC">
      <w:pPr>
        <w:pStyle w:val="ListParagraph"/>
        <w:numPr>
          <w:ilvl w:val="0"/>
          <w:numId w:val="2"/>
        </w:numPr>
        <w:jc w:val="both"/>
      </w:pPr>
      <w:r>
        <w:t>Ofsted failing to value the use of online systems which adapt to the needs of students (paragraph 31) and Functional Skills results being excluded from Progress 8 scores (paragraphs 32-34) are further barriers to these students gaining a strong foundation for numeracy at school.</w:t>
      </w:r>
    </w:p>
    <w:p w14:paraId="743A6788" w14:textId="77777777" w:rsidR="008A3124" w:rsidRDefault="008A3124" w:rsidP="008A3124">
      <w:pPr>
        <w:jc w:val="both"/>
      </w:pPr>
    </w:p>
    <w:p w14:paraId="27BD5D61" w14:textId="3AFCC36F" w:rsidR="008A3124" w:rsidRPr="008A3124" w:rsidRDefault="008A3124" w:rsidP="008A3124">
      <w:pPr>
        <w:shd w:val="clear" w:color="auto" w:fill="F8F6FC"/>
        <w:spacing w:after="180"/>
        <w:jc w:val="both"/>
        <w:rPr>
          <w:rFonts w:ascii="Arial" w:eastAsia="Times New Roman" w:hAnsi="Arial" w:cs="Arial"/>
          <w:color w:val="4D4D4D"/>
          <w:kern w:val="0"/>
          <w:sz w:val="27"/>
          <w:szCs w:val="27"/>
          <w:lang w:eastAsia="en-GB"/>
          <w14:ligatures w14:val="none"/>
        </w:rPr>
      </w:pPr>
      <w:r w:rsidRPr="00742BBB">
        <w:rPr>
          <w:rFonts w:ascii="Arial" w:eastAsia="Times New Roman" w:hAnsi="Arial" w:cs="Arial"/>
          <w:color w:val="4D4D4D"/>
          <w:kern w:val="0"/>
          <w:sz w:val="27"/>
          <w:szCs w:val="27"/>
          <w:lang w:eastAsia="en-GB"/>
          <w14:ligatures w14:val="none"/>
        </w:rPr>
        <w:t>9. How can disparities in maths and numeracy levels across gender, ethnicity, socio-economic background and geographic location be addressed? Is there any evidence of disparities in numeracy skills attainment between different types of schools?</w:t>
      </w:r>
    </w:p>
    <w:p w14:paraId="6C3F9BE1" w14:textId="2D486265" w:rsidR="008A3124" w:rsidRDefault="008A3124" w:rsidP="005E12DC">
      <w:pPr>
        <w:pStyle w:val="ListParagraph"/>
        <w:numPr>
          <w:ilvl w:val="0"/>
          <w:numId w:val="2"/>
        </w:numPr>
        <w:jc w:val="both"/>
      </w:pPr>
      <w:r>
        <w:t>In the less-preferred secondary schools in area</w:t>
      </w:r>
      <w:r w:rsidR="00A21B76">
        <w:t>s</w:t>
      </w:r>
      <w:r>
        <w:t xml:space="preserve"> of substantial socio-economic disadvantage</w:t>
      </w:r>
      <w:r w:rsidR="00A21B76">
        <w:t>,</w:t>
      </w:r>
      <w:r>
        <w:t xml:space="preserve"> or </w:t>
      </w:r>
      <w:r w:rsidR="00A21B76">
        <w:t>in schools with</w:t>
      </w:r>
      <w:r>
        <w:t xml:space="preserve"> high SEN intakes, our most able students (targeting grades 8 and 9) are taught in class</w:t>
      </w:r>
      <w:r w:rsidR="00A21B76">
        <w:t>es</w:t>
      </w:r>
      <w:r>
        <w:t xml:space="preserve"> where most students are targeting GCSE grades 5 and 6.  </w:t>
      </w:r>
      <w:r w:rsidR="00A21B76">
        <w:t>Students</w:t>
      </w:r>
      <w:r>
        <w:t xml:space="preserve"> targeting grades 2 and 3 </w:t>
      </w:r>
      <w:r w:rsidR="00A21B76">
        <w:t xml:space="preserve">are taught </w:t>
      </w:r>
      <w:r>
        <w:t>in large (25+ students) middle sets.  Student</w:t>
      </w:r>
      <w:r w:rsidR="002A1DDC">
        <w:t>s</w:t>
      </w:r>
      <w:r>
        <w:t xml:space="preserve"> therefore often make less progress than they would in schools </w:t>
      </w:r>
      <w:r w:rsidR="002A1DDC">
        <w:t xml:space="preserve">in middle-class areas </w:t>
      </w:r>
      <w:r>
        <w:t>where those who are targeting the highest grades are taught in sets where all students are targeting grades 8 and 9, and the students who are targeting grades 2 and 3 are taught in small bottom sets</w:t>
      </w:r>
      <w:r w:rsidR="002A1DDC">
        <w:t>.</w:t>
      </w:r>
    </w:p>
    <w:p w14:paraId="228240FF" w14:textId="77777777" w:rsidR="008A3124" w:rsidRDefault="008A3124" w:rsidP="008A3124">
      <w:pPr>
        <w:jc w:val="both"/>
      </w:pPr>
    </w:p>
    <w:p w14:paraId="51CD3336" w14:textId="0F1FC5BE" w:rsidR="008A3124" w:rsidRDefault="008A3124" w:rsidP="005E12DC">
      <w:pPr>
        <w:pStyle w:val="ListParagraph"/>
        <w:numPr>
          <w:ilvl w:val="0"/>
          <w:numId w:val="2"/>
        </w:numPr>
        <w:jc w:val="both"/>
      </w:pPr>
      <w:r>
        <w:t xml:space="preserve">It would be helpful if the challenges these schools face are recognised.  At present the issues </w:t>
      </w:r>
      <w:r w:rsidR="00B827EB">
        <w:t xml:space="preserve">that </w:t>
      </w:r>
      <w:r>
        <w:t>the</w:t>
      </w:r>
      <w:r w:rsidR="00414DD7">
        <w:t>se</w:t>
      </w:r>
      <w:r>
        <w:t xml:space="preserve"> schools face are not considered relevant, </w:t>
      </w:r>
      <w:r w:rsidR="00B827EB">
        <w:t>so</w:t>
      </w:r>
      <w:r>
        <w:t xml:space="preserve"> they </w:t>
      </w:r>
      <w:r w:rsidR="00B827EB">
        <w:t>are</w:t>
      </w:r>
      <w:r>
        <w:t xml:space="preserve"> consistently negatively rated by Ofsted and face very high staff turnover. They therefore have no voice in the consideration of best practice.</w:t>
      </w:r>
      <w:r w:rsidR="00B827EB">
        <w:t xml:space="preserve"> </w:t>
      </w:r>
      <w:r>
        <w:t xml:space="preserve">It would be </w:t>
      </w:r>
      <w:r w:rsidR="00B827EB">
        <w:t>helpful</w:t>
      </w:r>
      <w:r w:rsidR="00C67C3A">
        <w:t>; (1)</w:t>
      </w:r>
      <w:r w:rsidR="00B827EB">
        <w:t xml:space="preserve"> if there was </w:t>
      </w:r>
      <w:r>
        <w:t>discuss</w:t>
      </w:r>
      <w:r w:rsidR="00B827EB">
        <w:t xml:space="preserve">ion </w:t>
      </w:r>
      <w:r w:rsidR="00414DD7">
        <w:t xml:space="preserve">regarding </w:t>
      </w:r>
      <w:r w:rsidR="00B827EB">
        <w:t xml:space="preserve">which methods for teaching mathematics </w:t>
      </w:r>
      <w:r w:rsidR="001B364E">
        <w:lastRenderedPageBreak/>
        <w:t>which work best for the</w:t>
      </w:r>
      <w:r w:rsidR="00C67C3A">
        <w:t xml:space="preserve"> </w:t>
      </w:r>
      <w:proofErr w:type="spellStart"/>
      <w:r w:rsidR="00C67C3A">
        <w:t>the</w:t>
      </w:r>
      <w:proofErr w:type="spellEnd"/>
      <w:r w:rsidR="00C67C3A">
        <w:t xml:space="preserve"> challenges they face and (2)</w:t>
      </w:r>
      <w:r w:rsidR="001B364E">
        <w:t xml:space="preserve"> </w:t>
      </w:r>
      <w:r w:rsidR="00414DD7">
        <w:t xml:space="preserve">if </w:t>
      </w:r>
      <w:r w:rsidR="00C67C3A">
        <w:t xml:space="preserve">the </w:t>
      </w:r>
      <w:r w:rsidR="00414DD7">
        <w:t xml:space="preserve">use of these methods was </w:t>
      </w:r>
      <w:r w:rsidR="00B827EB">
        <w:t>respected by Ofsted.</w:t>
      </w:r>
    </w:p>
    <w:p w14:paraId="3B72764C" w14:textId="77777777" w:rsidR="00B827EB" w:rsidRDefault="00B827EB" w:rsidP="00B827EB">
      <w:pPr>
        <w:pStyle w:val="ListParagraph"/>
      </w:pPr>
    </w:p>
    <w:p w14:paraId="7351EB65" w14:textId="7FEBB17E" w:rsidR="00B827EB" w:rsidRPr="001B364E" w:rsidRDefault="00B827EB" w:rsidP="001B364E">
      <w:pPr>
        <w:shd w:val="clear" w:color="auto" w:fill="F8F6FC"/>
        <w:spacing w:after="180"/>
        <w:jc w:val="both"/>
        <w:rPr>
          <w:rFonts w:ascii="Arial" w:eastAsia="Times New Roman" w:hAnsi="Arial" w:cs="Arial"/>
          <w:color w:val="4D4D4D"/>
          <w:kern w:val="0"/>
          <w:sz w:val="27"/>
          <w:szCs w:val="27"/>
          <w:lang w:eastAsia="en-GB"/>
          <w14:ligatures w14:val="none"/>
        </w:rPr>
      </w:pPr>
      <w:r w:rsidRPr="00742BBB">
        <w:rPr>
          <w:rFonts w:ascii="Arial" w:eastAsia="Times New Roman" w:hAnsi="Arial" w:cs="Arial"/>
          <w:color w:val="4D4D4D"/>
          <w:kern w:val="0"/>
          <w:sz w:val="27"/>
          <w:szCs w:val="27"/>
          <w:lang w:eastAsia="en-GB"/>
          <w14:ligatures w14:val="none"/>
        </w:rPr>
        <w:t>10. Are the Government priorities for maths education the right ones to embed numeracy, and what steps would you like to see the Government make to improve numeracy?</w:t>
      </w:r>
    </w:p>
    <w:p w14:paraId="11D53582" w14:textId="2546D83B" w:rsidR="00B827EB" w:rsidRDefault="00B827EB" w:rsidP="005E12DC">
      <w:pPr>
        <w:pStyle w:val="ListParagraph"/>
        <w:numPr>
          <w:ilvl w:val="0"/>
          <w:numId w:val="2"/>
        </w:numPr>
        <w:jc w:val="both"/>
      </w:pPr>
      <w:r>
        <w:t xml:space="preserve">See paragraphs </w:t>
      </w:r>
      <w:r w:rsidR="001B364E">
        <w:t>30</w:t>
      </w:r>
      <w:r>
        <w:t xml:space="preserve"> to 3</w:t>
      </w:r>
      <w:r w:rsidR="001B364E">
        <w:t>4</w:t>
      </w:r>
      <w:r>
        <w:t>.</w:t>
      </w:r>
    </w:p>
    <w:p w14:paraId="4691F7B3" w14:textId="77777777" w:rsidR="00B827EB" w:rsidRDefault="00B827EB" w:rsidP="00B827EB">
      <w:pPr>
        <w:jc w:val="both"/>
      </w:pPr>
    </w:p>
    <w:p w14:paraId="7B8EB901" w14:textId="011B643B" w:rsidR="00B827EB" w:rsidRPr="00B827EB" w:rsidRDefault="00B827EB" w:rsidP="00B827EB">
      <w:pPr>
        <w:shd w:val="clear" w:color="auto" w:fill="F8F6FC"/>
        <w:spacing w:after="180"/>
        <w:jc w:val="both"/>
        <w:rPr>
          <w:rFonts w:ascii="Arial" w:eastAsia="Times New Roman" w:hAnsi="Arial" w:cs="Arial"/>
          <w:color w:val="4D4D4D"/>
          <w:kern w:val="0"/>
          <w:sz w:val="27"/>
          <w:szCs w:val="27"/>
          <w:lang w:eastAsia="en-GB"/>
          <w14:ligatures w14:val="none"/>
        </w:rPr>
      </w:pPr>
      <w:r w:rsidRPr="00742BBB">
        <w:rPr>
          <w:rFonts w:ascii="Arial" w:eastAsia="Times New Roman" w:hAnsi="Arial" w:cs="Arial"/>
          <w:color w:val="4D4D4D"/>
          <w:kern w:val="0"/>
          <w:sz w:val="27"/>
          <w:szCs w:val="27"/>
          <w:lang w:eastAsia="en-GB"/>
          <w14:ligatures w14:val="none"/>
        </w:rPr>
        <w:t>18. What lessons can be learnt from other countries and the devolved administrations in their approach to numeracy?</w:t>
      </w:r>
    </w:p>
    <w:p w14:paraId="4A6B4445" w14:textId="2AC82A6D" w:rsidR="00B827EB" w:rsidRDefault="00B827EB" w:rsidP="005E12DC">
      <w:pPr>
        <w:pStyle w:val="ListParagraph"/>
        <w:numPr>
          <w:ilvl w:val="0"/>
          <w:numId w:val="2"/>
        </w:numPr>
        <w:jc w:val="both"/>
      </w:pPr>
      <w:r>
        <w:t xml:space="preserve">It is difficult to learn lessons from other countries and the devolved administrations because </w:t>
      </w:r>
      <w:r w:rsidR="001B364E">
        <w:t>our</w:t>
      </w:r>
      <w:r>
        <w:t xml:space="preserve"> system of teaching key concepts so young (as described in paragraphs 1</w:t>
      </w:r>
      <w:r w:rsidR="001B364E">
        <w:t>3</w:t>
      </w:r>
      <w:r>
        <w:t>-2</w:t>
      </w:r>
      <w:r w:rsidR="001B364E">
        <w:t>1</w:t>
      </w:r>
      <w:r w:rsidR="007D1FCB">
        <w:t xml:space="preserve">) </w:t>
      </w:r>
      <w:r>
        <w:t xml:space="preserve">means that we need to address issues </w:t>
      </w:r>
      <w:r w:rsidR="001B364E">
        <w:t>that no other countries face</w:t>
      </w:r>
      <w:r>
        <w:t xml:space="preserve">. </w:t>
      </w:r>
    </w:p>
    <w:p w14:paraId="510ECCDE" w14:textId="77777777" w:rsidR="0048176A" w:rsidRPr="002F4D63" w:rsidRDefault="0048176A" w:rsidP="00856CC7">
      <w:pPr>
        <w:jc w:val="both"/>
        <w:rPr>
          <w:color w:val="EE0000"/>
        </w:rPr>
      </w:pPr>
    </w:p>
    <w:sectPr w:rsidR="0048176A" w:rsidRPr="002F4D63" w:rsidSect="004C05CA">
      <w:footerReference w:type="even" r:id="rId8"/>
      <w:footerReference w:type="default" r:id="rId9"/>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1C383C" w14:textId="77777777" w:rsidR="00FA257D" w:rsidRDefault="00FA257D" w:rsidP="001B364E">
      <w:r>
        <w:separator/>
      </w:r>
    </w:p>
  </w:endnote>
  <w:endnote w:type="continuationSeparator" w:id="0">
    <w:p w14:paraId="2007C927" w14:textId="77777777" w:rsidR="00FA257D" w:rsidRDefault="00FA257D" w:rsidP="001B36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728121701"/>
      <w:docPartObj>
        <w:docPartGallery w:val="Page Numbers (Bottom of Page)"/>
        <w:docPartUnique/>
      </w:docPartObj>
    </w:sdtPr>
    <w:sdtContent>
      <w:p w14:paraId="767DA8E0" w14:textId="078A13DE" w:rsidR="001B364E" w:rsidRDefault="001B364E" w:rsidP="00566BCA">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591A9467" w14:textId="77777777" w:rsidR="001B364E" w:rsidRDefault="001B364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230916396"/>
      <w:docPartObj>
        <w:docPartGallery w:val="Page Numbers (Bottom of Page)"/>
        <w:docPartUnique/>
      </w:docPartObj>
    </w:sdtPr>
    <w:sdtContent>
      <w:p w14:paraId="06811D22" w14:textId="40451D54" w:rsidR="001B364E" w:rsidRDefault="001B364E" w:rsidP="00566BCA">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11</w:t>
        </w:r>
        <w:r>
          <w:rPr>
            <w:rStyle w:val="PageNumber"/>
          </w:rPr>
          <w:fldChar w:fldCharType="end"/>
        </w:r>
      </w:p>
    </w:sdtContent>
  </w:sdt>
  <w:p w14:paraId="2A049B40" w14:textId="77777777" w:rsidR="001B364E" w:rsidRDefault="001B364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74E88D" w14:textId="77777777" w:rsidR="00FA257D" w:rsidRDefault="00FA257D" w:rsidP="001B364E">
      <w:r>
        <w:separator/>
      </w:r>
    </w:p>
  </w:footnote>
  <w:footnote w:type="continuationSeparator" w:id="0">
    <w:p w14:paraId="29253BA9" w14:textId="77777777" w:rsidR="00FA257D" w:rsidRDefault="00FA257D" w:rsidP="001B364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7C6254"/>
    <w:multiLevelType w:val="multilevel"/>
    <w:tmpl w:val="2DFA21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4E8212D"/>
    <w:multiLevelType w:val="hybridMultilevel"/>
    <w:tmpl w:val="666E103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70385562"/>
    <w:multiLevelType w:val="hybridMultilevel"/>
    <w:tmpl w:val="666E1034"/>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779148B8"/>
    <w:multiLevelType w:val="hybridMultilevel"/>
    <w:tmpl w:val="666E103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78F406C0"/>
    <w:multiLevelType w:val="hybridMultilevel"/>
    <w:tmpl w:val="167845BE"/>
    <w:lvl w:ilvl="0" w:tplc="D76285A8">
      <w:start w:val="41"/>
      <w:numFmt w:val="bullet"/>
      <w:lvlText w:val="-"/>
      <w:lvlJc w:val="left"/>
      <w:pPr>
        <w:ind w:left="1080" w:hanging="360"/>
      </w:pPr>
      <w:rPr>
        <w:rFonts w:ascii="Aptos" w:eastAsiaTheme="minorHAnsi" w:hAnsi="Aptos" w:cstheme="minorBid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16cid:durableId="35354521">
    <w:abstractNumId w:val="0"/>
  </w:num>
  <w:num w:numId="2" w16cid:durableId="561867624">
    <w:abstractNumId w:val="2"/>
  </w:num>
  <w:num w:numId="3" w16cid:durableId="147942939">
    <w:abstractNumId w:val="3"/>
  </w:num>
  <w:num w:numId="4" w16cid:durableId="938217041">
    <w:abstractNumId w:val="4"/>
  </w:num>
  <w:num w:numId="5" w16cid:durableId="190683604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3"/>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2BBB"/>
    <w:rsid w:val="00006E2F"/>
    <w:rsid w:val="00011F25"/>
    <w:rsid w:val="00025422"/>
    <w:rsid w:val="0003062E"/>
    <w:rsid w:val="00060315"/>
    <w:rsid w:val="00063D54"/>
    <w:rsid w:val="00101104"/>
    <w:rsid w:val="00176A03"/>
    <w:rsid w:val="001B364E"/>
    <w:rsid w:val="00241FF2"/>
    <w:rsid w:val="00284446"/>
    <w:rsid w:val="002A1DDC"/>
    <w:rsid w:val="002E53C1"/>
    <w:rsid w:val="002F3845"/>
    <w:rsid w:val="002F4D5D"/>
    <w:rsid w:val="002F4D63"/>
    <w:rsid w:val="0031570F"/>
    <w:rsid w:val="003237C6"/>
    <w:rsid w:val="003C75C1"/>
    <w:rsid w:val="003D6B8F"/>
    <w:rsid w:val="00411BD3"/>
    <w:rsid w:val="00414DD7"/>
    <w:rsid w:val="00443B53"/>
    <w:rsid w:val="00470C93"/>
    <w:rsid w:val="0048176A"/>
    <w:rsid w:val="0048636F"/>
    <w:rsid w:val="004C05CA"/>
    <w:rsid w:val="004F5C10"/>
    <w:rsid w:val="0050527A"/>
    <w:rsid w:val="005E08A1"/>
    <w:rsid w:val="005E12DC"/>
    <w:rsid w:val="005E75A2"/>
    <w:rsid w:val="006A1100"/>
    <w:rsid w:val="00712F53"/>
    <w:rsid w:val="00742BBB"/>
    <w:rsid w:val="00763697"/>
    <w:rsid w:val="007A2F04"/>
    <w:rsid w:val="007A58B4"/>
    <w:rsid w:val="007B26E5"/>
    <w:rsid w:val="007D1FCB"/>
    <w:rsid w:val="00825552"/>
    <w:rsid w:val="00856CC7"/>
    <w:rsid w:val="008A3124"/>
    <w:rsid w:val="008D25F9"/>
    <w:rsid w:val="009516C8"/>
    <w:rsid w:val="00965E9F"/>
    <w:rsid w:val="00985C87"/>
    <w:rsid w:val="00A15CD0"/>
    <w:rsid w:val="00A16650"/>
    <w:rsid w:val="00A21B76"/>
    <w:rsid w:val="00A537E7"/>
    <w:rsid w:val="00A5578F"/>
    <w:rsid w:val="00A62D21"/>
    <w:rsid w:val="00A95994"/>
    <w:rsid w:val="00AB1273"/>
    <w:rsid w:val="00AE7060"/>
    <w:rsid w:val="00AF4A1C"/>
    <w:rsid w:val="00AF6433"/>
    <w:rsid w:val="00B827EB"/>
    <w:rsid w:val="00B93533"/>
    <w:rsid w:val="00BA713B"/>
    <w:rsid w:val="00BF0D1F"/>
    <w:rsid w:val="00C006AA"/>
    <w:rsid w:val="00C02A77"/>
    <w:rsid w:val="00C55154"/>
    <w:rsid w:val="00C67C3A"/>
    <w:rsid w:val="00C91D53"/>
    <w:rsid w:val="00CA78AF"/>
    <w:rsid w:val="00CC19A1"/>
    <w:rsid w:val="00CE29A9"/>
    <w:rsid w:val="00CF4D11"/>
    <w:rsid w:val="00D05600"/>
    <w:rsid w:val="00D424C3"/>
    <w:rsid w:val="00D42E3B"/>
    <w:rsid w:val="00DC71DC"/>
    <w:rsid w:val="00E14AC5"/>
    <w:rsid w:val="00E551FB"/>
    <w:rsid w:val="00EA40C1"/>
    <w:rsid w:val="00ED32BF"/>
    <w:rsid w:val="00EE3355"/>
    <w:rsid w:val="00EF57D5"/>
    <w:rsid w:val="00EF7223"/>
    <w:rsid w:val="00EF7D3D"/>
    <w:rsid w:val="00F468A2"/>
    <w:rsid w:val="00F61E73"/>
    <w:rsid w:val="00F80A75"/>
    <w:rsid w:val="00F82943"/>
    <w:rsid w:val="00FA257D"/>
    <w:rsid w:val="00FE24F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4B71D03C"/>
  <w15:chartTrackingRefBased/>
  <w15:docId w15:val="{B3EED213-3C79-464E-AE50-0BECBA587A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42BB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42BB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42BB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42BB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42BB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42BBB"/>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42BBB"/>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42BBB"/>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42BBB"/>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42BB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42BB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42BB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42BB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42BB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42BB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42BB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42BB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42BBB"/>
    <w:rPr>
      <w:rFonts w:eastAsiaTheme="majorEastAsia" w:cstheme="majorBidi"/>
      <w:color w:val="272727" w:themeColor="text1" w:themeTint="D8"/>
    </w:rPr>
  </w:style>
  <w:style w:type="paragraph" w:styleId="Title">
    <w:name w:val="Title"/>
    <w:basedOn w:val="Normal"/>
    <w:next w:val="Normal"/>
    <w:link w:val="TitleChar"/>
    <w:uiPriority w:val="10"/>
    <w:qFormat/>
    <w:rsid w:val="00742BBB"/>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42BB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42BBB"/>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42BB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42BBB"/>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742BBB"/>
    <w:rPr>
      <w:i/>
      <w:iCs/>
      <w:color w:val="404040" w:themeColor="text1" w:themeTint="BF"/>
    </w:rPr>
  </w:style>
  <w:style w:type="paragraph" w:styleId="ListParagraph">
    <w:name w:val="List Paragraph"/>
    <w:basedOn w:val="Normal"/>
    <w:uiPriority w:val="34"/>
    <w:qFormat/>
    <w:rsid w:val="00742BBB"/>
    <w:pPr>
      <w:ind w:left="720"/>
      <w:contextualSpacing/>
    </w:pPr>
  </w:style>
  <w:style w:type="character" w:styleId="IntenseEmphasis">
    <w:name w:val="Intense Emphasis"/>
    <w:basedOn w:val="DefaultParagraphFont"/>
    <w:uiPriority w:val="21"/>
    <w:qFormat/>
    <w:rsid w:val="00742BBB"/>
    <w:rPr>
      <w:i/>
      <w:iCs/>
      <w:color w:val="0F4761" w:themeColor="accent1" w:themeShade="BF"/>
    </w:rPr>
  </w:style>
  <w:style w:type="paragraph" w:styleId="IntenseQuote">
    <w:name w:val="Intense Quote"/>
    <w:basedOn w:val="Normal"/>
    <w:next w:val="Normal"/>
    <w:link w:val="IntenseQuoteChar"/>
    <w:uiPriority w:val="30"/>
    <w:qFormat/>
    <w:rsid w:val="00742BB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42BBB"/>
    <w:rPr>
      <w:i/>
      <w:iCs/>
      <w:color w:val="0F4761" w:themeColor="accent1" w:themeShade="BF"/>
    </w:rPr>
  </w:style>
  <w:style w:type="character" w:styleId="IntenseReference">
    <w:name w:val="Intense Reference"/>
    <w:basedOn w:val="DefaultParagraphFont"/>
    <w:uiPriority w:val="32"/>
    <w:qFormat/>
    <w:rsid w:val="00742BBB"/>
    <w:rPr>
      <w:b/>
      <w:bCs/>
      <w:smallCaps/>
      <w:color w:val="0F4761" w:themeColor="accent1" w:themeShade="BF"/>
      <w:spacing w:val="5"/>
    </w:rPr>
  </w:style>
  <w:style w:type="paragraph" w:customStyle="1" w:styleId="sub-heading">
    <w:name w:val="sub-heading"/>
    <w:basedOn w:val="Normal"/>
    <w:rsid w:val="00742BBB"/>
    <w:pPr>
      <w:spacing w:before="100" w:beforeAutospacing="1" w:after="100" w:afterAutospacing="1"/>
    </w:pPr>
    <w:rPr>
      <w:rFonts w:ascii="Times New Roman" w:eastAsia="Times New Roman" w:hAnsi="Times New Roman" w:cs="Times New Roman"/>
      <w:kern w:val="0"/>
      <w:lang w:eastAsia="en-GB"/>
      <w14:ligatures w14:val="none"/>
    </w:rPr>
  </w:style>
  <w:style w:type="paragraph" w:styleId="NormalWeb">
    <w:name w:val="Normal (Web)"/>
    <w:basedOn w:val="Normal"/>
    <w:uiPriority w:val="99"/>
    <w:semiHidden/>
    <w:unhideWhenUsed/>
    <w:rsid w:val="00742BBB"/>
    <w:pPr>
      <w:spacing w:before="100" w:beforeAutospacing="1" w:after="100" w:afterAutospacing="1"/>
    </w:pPr>
    <w:rPr>
      <w:rFonts w:ascii="Times New Roman" w:eastAsia="Times New Roman" w:hAnsi="Times New Roman" w:cs="Times New Roman"/>
      <w:kern w:val="0"/>
      <w:lang w:eastAsia="en-GB"/>
      <w14:ligatures w14:val="none"/>
    </w:rPr>
  </w:style>
  <w:style w:type="character" w:customStyle="1" w:styleId="apple-converted-space">
    <w:name w:val="apple-converted-space"/>
    <w:basedOn w:val="DefaultParagraphFont"/>
    <w:rsid w:val="00742BBB"/>
  </w:style>
  <w:style w:type="character" w:styleId="Strong">
    <w:name w:val="Strong"/>
    <w:basedOn w:val="DefaultParagraphFont"/>
    <w:uiPriority w:val="22"/>
    <w:qFormat/>
    <w:rsid w:val="00742BBB"/>
    <w:rPr>
      <w:b/>
      <w:bCs/>
    </w:rPr>
  </w:style>
  <w:style w:type="character" w:styleId="Emphasis">
    <w:name w:val="Emphasis"/>
    <w:basedOn w:val="DefaultParagraphFont"/>
    <w:uiPriority w:val="20"/>
    <w:qFormat/>
    <w:rsid w:val="00742BBB"/>
    <w:rPr>
      <w:i/>
      <w:iCs/>
    </w:rPr>
  </w:style>
  <w:style w:type="character" w:styleId="Hyperlink">
    <w:name w:val="Hyperlink"/>
    <w:basedOn w:val="DefaultParagraphFont"/>
    <w:uiPriority w:val="99"/>
    <w:unhideWhenUsed/>
    <w:rsid w:val="00742BBB"/>
    <w:rPr>
      <w:color w:val="0000FF"/>
      <w:u w:val="single"/>
    </w:rPr>
  </w:style>
  <w:style w:type="character" w:styleId="UnresolvedMention">
    <w:name w:val="Unresolved Mention"/>
    <w:basedOn w:val="DefaultParagraphFont"/>
    <w:uiPriority w:val="99"/>
    <w:semiHidden/>
    <w:unhideWhenUsed/>
    <w:rsid w:val="005E08A1"/>
    <w:rPr>
      <w:color w:val="605E5C"/>
      <w:shd w:val="clear" w:color="auto" w:fill="E1DFDD"/>
    </w:rPr>
  </w:style>
  <w:style w:type="paragraph" w:styleId="Header">
    <w:name w:val="header"/>
    <w:basedOn w:val="Normal"/>
    <w:link w:val="HeaderChar"/>
    <w:uiPriority w:val="99"/>
    <w:unhideWhenUsed/>
    <w:rsid w:val="001B364E"/>
    <w:pPr>
      <w:tabs>
        <w:tab w:val="center" w:pos="4513"/>
        <w:tab w:val="right" w:pos="9026"/>
      </w:tabs>
    </w:pPr>
  </w:style>
  <w:style w:type="character" w:customStyle="1" w:styleId="HeaderChar">
    <w:name w:val="Header Char"/>
    <w:basedOn w:val="DefaultParagraphFont"/>
    <w:link w:val="Header"/>
    <w:uiPriority w:val="99"/>
    <w:rsid w:val="001B364E"/>
  </w:style>
  <w:style w:type="paragraph" w:styleId="Footer">
    <w:name w:val="footer"/>
    <w:basedOn w:val="Normal"/>
    <w:link w:val="FooterChar"/>
    <w:uiPriority w:val="99"/>
    <w:unhideWhenUsed/>
    <w:rsid w:val="001B364E"/>
    <w:pPr>
      <w:tabs>
        <w:tab w:val="center" w:pos="4513"/>
        <w:tab w:val="right" w:pos="9026"/>
      </w:tabs>
    </w:pPr>
  </w:style>
  <w:style w:type="character" w:customStyle="1" w:styleId="FooterChar">
    <w:name w:val="Footer Char"/>
    <w:basedOn w:val="DefaultParagraphFont"/>
    <w:link w:val="Footer"/>
    <w:uiPriority w:val="99"/>
    <w:rsid w:val="001B364E"/>
  </w:style>
  <w:style w:type="character" w:styleId="PageNumber">
    <w:name w:val="page number"/>
    <w:basedOn w:val="DefaultParagraphFont"/>
    <w:uiPriority w:val="99"/>
    <w:semiHidden/>
    <w:unhideWhenUsed/>
    <w:rsid w:val="001B364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7</Pages>
  <Words>2567</Words>
  <Characters>12453</Characters>
  <Application>Microsoft Office Word</Application>
  <DocSecurity>0</DocSecurity>
  <Lines>283</Lines>
  <Paragraphs>79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Hanson</dc:creator>
  <cp:keywords/>
  <dc:description/>
  <cp:lastModifiedBy>Rebecca Hanson</cp:lastModifiedBy>
  <cp:revision>3</cp:revision>
  <cp:lastPrinted>2026-04-08T08:01:00Z</cp:lastPrinted>
  <dcterms:created xsi:type="dcterms:W3CDTF">2026-04-08T17:42:00Z</dcterms:created>
  <dcterms:modified xsi:type="dcterms:W3CDTF">2026-04-09T07:21:00Z</dcterms:modified>
</cp:coreProperties>
</file>